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BB0" w:rsidRPr="00513AC5" w:rsidRDefault="003F5BB0" w:rsidP="00B477A6">
      <w:pPr>
        <w:rPr>
          <w:rFonts w:ascii="Calibri" w:hAnsi="Calibri"/>
          <w:b/>
          <w:szCs w:val="20"/>
          <w:u w:val="single"/>
        </w:rPr>
      </w:pPr>
      <w:r w:rsidRPr="00513AC5">
        <w:rPr>
          <w:rFonts w:ascii="Calibri" w:hAnsi="Calibri"/>
          <w:b/>
          <w:szCs w:val="20"/>
        </w:rPr>
        <w:t>Healthcare Information &amp; Decision Equation:</w:t>
      </w:r>
      <w:r w:rsidR="00B477A6" w:rsidRPr="00513AC5">
        <w:rPr>
          <w:rFonts w:ascii="Calibri" w:hAnsi="Calibri"/>
          <w:b/>
          <w:szCs w:val="20"/>
        </w:rPr>
        <w:t xml:space="preserve">  </w:t>
      </w:r>
      <w:r w:rsidRPr="00513AC5">
        <w:rPr>
          <w:rFonts w:ascii="Calibri" w:hAnsi="Calibri"/>
          <w:b/>
          <w:szCs w:val="20"/>
          <w:u w:val="single"/>
        </w:rPr>
        <w:t>Information</w:t>
      </w:r>
      <w:r w:rsidRPr="00513AC5">
        <w:rPr>
          <w:rFonts w:ascii="Calibri" w:hAnsi="Calibri"/>
          <w:b/>
          <w:szCs w:val="20"/>
          <w:u w:val="single"/>
        </w:rPr>
        <w:sym w:font="Wingdings" w:char="F0E8"/>
      </w:r>
      <w:r w:rsidRPr="00513AC5">
        <w:rPr>
          <w:rFonts w:ascii="Calibri" w:hAnsi="Calibri"/>
          <w:b/>
          <w:szCs w:val="20"/>
          <w:u w:val="single"/>
        </w:rPr>
        <w:t xml:space="preserve">Decision </w:t>
      </w:r>
      <w:r w:rsidRPr="00513AC5">
        <w:rPr>
          <w:rFonts w:ascii="Calibri" w:hAnsi="Calibri"/>
          <w:b/>
          <w:szCs w:val="20"/>
          <w:u w:val="single"/>
        </w:rPr>
        <w:sym w:font="Wingdings" w:char="F0E8"/>
      </w:r>
      <w:r w:rsidRPr="00513AC5">
        <w:rPr>
          <w:rFonts w:ascii="Calibri" w:hAnsi="Calibri"/>
          <w:b/>
          <w:szCs w:val="20"/>
          <w:u w:val="single"/>
        </w:rPr>
        <w:t>Action</w:t>
      </w:r>
      <w:r w:rsidRPr="00513AC5">
        <w:rPr>
          <w:rFonts w:ascii="Calibri" w:hAnsi="Calibri"/>
          <w:b/>
          <w:szCs w:val="20"/>
          <w:u w:val="single"/>
        </w:rPr>
        <w:sym w:font="Wingdings" w:char="F0E8"/>
      </w:r>
      <w:r w:rsidRPr="00513AC5">
        <w:rPr>
          <w:rFonts w:ascii="Calibri" w:hAnsi="Calibri"/>
          <w:b/>
          <w:szCs w:val="20"/>
          <w:u w:val="single"/>
        </w:rPr>
        <w:t>Outcome</w:t>
      </w:r>
    </w:p>
    <w:p w:rsidR="003F5BB0" w:rsidRPr="00513AC5" w:rsidRDefault="00B477A6" w:rsidP="00B477A6">
      <w:pPr>
        <w:tabs>
          <w:tab w:val="left" w:pos="4080"/>
        </w:tabs>
        <w:rPr>
          <w:rFonts w:ascii="Calibri" w:hAnsi="Calibri"/>
          <w:b/>
          <w:szCs w:val="20"/>
        </w:rPr>
      </w:pPr>
      <w:r w:rsidRPr="00513AC5">
        <w:rPr>
          <w:rFonts w:ascii="Calibri" w:hAnsi="Calibri"/>
          <w:b/>
          <w:szCs w:val="20"/>
        </w:rPr>
        <w:tab/>
      </w:r>
      <w:r w:rsidR="003F5BB0" w:rsidRPr="00513AC5">
        <w:rPr>
          <w:rFonts w:ascii="Calibri" w:hAnsi="Calibri"/>
          <w:b/>
          <w:szCs w:val="20"/>
        </w:rPr>
        <w:t>Is it true</w:t>
      </w:r>
      <w:r w:rsidR="003F5BB0" w:rsidRPr="00513AC5">
        <w:rPr>
          <w:rFonts w:ascii="Calibri" w:hAnsi="Calibri"/>
          <w:b/>
          <w:szCs w:val="20"/>
        </w:rPr>
        <w:sym w:font="Wingdings" w:char="F0E8"/>
      </w:r>
      <w:proofErr w:type="gramStart"/>
      <w:r w:rsidR="003F5BB0" w:rsidRPr="00513AC5">
        <w:rPr>
          <w:rFonts w:ascii="Calibri" w:hAnsi="Calibri"/>
          <w:b/>
          <w:szCs w:val="20"/>
        </w:rPr>
        <w:t>Is</w:t>
      </w:r>
      <w:proofErr w:type="gramEnd"/>
      <w:r w:rsidR="003F5BB0" w:rsidRPr="00513AC5">
        <w:rPr>
          <w:rFonts w:ascii="Calibri" w:hAnsi="Calibri"/>
          <w:b/>
          <w:szCs w:val="20"/>
        </w:rPr>
        <w:t xml:space="preserve"> it useful </w:t>
      </w:r>
      <w:r w:rsidR="003F5BB0" w:rsidRPr="00513AC5">
        <w:rPr>
          <w:rFonts w:ascii="Calibri" w:hAnsi="Calibri"/>
          <w:b/>
          <w:szCs w:val="20"/>
        </w:rPr>
        <w:sym w:font="Wingdings" w:char="F0E8"/>
      </w:r>
      <w:r w:rsidR="003F5BB0" w:rsidRPr="00513AC5">
        <w:rPr>
          <w:rFonts w:ascii="Calibri" w:hAnsi="Calibri"/>
          <w:b/>
          <w:szCs w:val="20"/>
        </w:rPr>
        <w:t>Is it usable?</w:t>
      </w:r>
    </w:p>
    <w:tbl>
      <w:tblPr>
        <w:tblW w:w="103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0308"/>
      </w:tblGrid>
      <w:tr w:rsidR="00DB7D8E" w:rsidRPr="00D473F7" w:rsidTr="001E364A">
        <w:tc>
          <w:tcPr>
            <w:tcW w:w="10308" w:type="dxa"/>
            <w:shd w:val="clear" w:color="auto" w:fill="auto"/>
          </w:tcPr>
          <w:p w:rsidR="00283E53" w:rsidRPr="00D473F7" w:rsidRDefault="00283E53" w:rsidP="001E364A">
            <w:pPr>
              <w:tabs>
                <w:tab w:val="left" w:pos="4080"/>
              </w:tabs>
              <w:rPr>
                <w:rFonts w:ascii="Calibri" w:hAnsi="Calibri"/>
                <w:szCs w:val="20"/>
              </w:rPr>
            </w:pPr>
            <w:r w:rsidRPr="00D473F7">
              <w:rPr>
                <w:rFonts w:ascii="Calibri" w:hAnsi="Calibri"/>
                <w:b/>
                <w:szCs w:val="20"/>
              </w:rPr>
              <w:t xml:space="preserve">Delfini on Evidence-based Practice and the 5 Hallmarks:  </w:t>
            </w:r>
            <w:r w:rsidRPr="00D473F7">
              <w:rPr>
                <w:rFonts w:ascii="Calibri" w:hAnsi="Calibri"/>
                <w:szCs w:val="20"/>
              </w:rPr>
              <w:t xml:space="preserve">"Evidence-based medicine is the use of the scientific method and application of valid and useful science to inform health care provision, practice, evaluation and decisions.  The use of science is required to help reduce medical uncertainty, increase predictability and inform about the probability of benefit or harm to whom.” </w:t>
            </w:r>
          </w:p>
        </w:tc>
      </w:tr>
    </w:tbl>
    <w:p w:rsidR="00AE5F72" w:rsidRPr="00AE5F72" w:rsidRDefault="00AE5F72" w:rsidP="00AE5F72">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3780"/>
        <w:gridCol w:w="5328"/>
      </w:tblGrid>
      <w:tr w:rsidR="001E364A" w:rsidRPr="00AE5F72" w:rsidTr="00AE5F72">
        <w:tc>
          <w:tcPr>
            <w:tcW w:w="10296" w:type="dxa"/>
            <w:gridSpan w:val="3"/>
            <w:shd w:val="clear" w:color="auto" w:fill="auto"/>
          </w:tcPr>
          <w:p w:rsidR="001E364A" w:rsidRPr="00AE5F72" w:rsidRDefault="001E364A" w:rsidP="00AE5F72">
            <w:pPr>
              <w:jc w:val="center"/>
              <w:rPr>
                <w:rFonts w:ascii="Calibri" w:hAnsi="Calibri"/>
                <w:b/>
                <w:szCs w:val="20"/>
              </w:rPr>
            </w:pPr>
            <w:r w:rsidRPr="00AE5F72">
              <w:rPr>
                <w:rFonts w:ascii="Calibri" w:hAnsi="Calibri"/>
                <w:b/>
                <w:szCs w:val="20"/>
              </w:rPr>
              <w:t>The 5 “</w:t>
            </w:r>
            <w:proofErr w:type="spellStart"/>
            <w:r w:rsidRPr="00AE5F72">
              <w:rPr>
                <w:rFonts w:ascii="Calibri" w:hAnsi="Calibri"/>
                <w:b/>
                <w:szCs w:val="20"/>
              </w:rPr>
              <w:t>A”s</w:t>
            </w:r>
            <w:proofErr w:type="spellEnd"/>
            <w:r w:rsidRPr="00AE5F72">
              <w:rPr>
                <w:rFonts w:ascii="Calibri" w:hAnsi="Calibri"/>
                <w:b/>
                <w:szCs w:val="20"/>
              </w:rPr>
              <w:t xml:space="preserve"> of Evidence-based Practice</w:t>
            </w:r>
          </w:p>
        </w:tc>
      </w:tr>
      <w:tr w:rsidR="001E364A" w:rsidRPr="00AE5F72" w:rsidTr="00AE5F72">
        <w:tc>
          <w:tcPr>
            <w:tcW w:w="1188" w:type="dxa"/>
            <w:shd w:val="clear" w:color="auto" w:fill="auto"/>
          </w:tcPr>
          <w:p w:rsidR="001E364A" w:rsidRPr="008D587F" w:rsidRDefault="001E364A" w:rsidP="00E7508C">
            <w:pPr>
              <w:rPr>
                <w:rFonts w:ascii="Calibri" w:hAnsi="Calibri"/>
                <w:b/>
                <w:szCs w:val="20"/>
              </w:rPr>
            </w:pPr>
            <w:r w:rsidRPr="008D587F">
              <w:rPr>
                <w:rFonts w:ascii="Calibri" w:hAnsi="Calibri"/>
                <w:b/>
                <w:szCs w:val="20"/>
              </w:rPr>
              <w:t>ASK</w:t>
            </w:r>
          </w:p>
        </w:tc>
        <w:tc>
          <w:tcPr>
            <w:tcW w:w="9108" w:type="dxa"/>
            <w:gridSpan w:val="2"/>
            <w:shd w:val="clear" w:color="auto" w:fill="auto"/>
          </w:tcPr>
          <w:p w:rsidR="001E364A" w:rsidRPr="00AE5F72" w:rsidRDefault="001E364A" w:rsidP="00E7508C">
            <w:pPr>
              <w:rPr>
                <w:rFonts w:ascii="Calibri" w:hAnsi="Calibri"/>
                <w:szCs w:val="20"/>
              </w:rPr>
            </w:pPr>
            <w:r w:rsidRPr="00AE5F72">
              <w:rPr>
                <w:rFonts w:ascii="Calibri" w:hAnsi="Calibri"/>
                <w:szCs w:val="20"/>
              </w:rPr>
              <w:t xml:space="preserve"> Create highly specific and focused key questions to frame the work.  Consider PICO: patient/population, intervention, comparator, outcomes. </w:t>
            </w:r>
          </w:p>
        </w:tc>
      </w:tr>
      <w:tr w:rsidR="001E364A" w:rsidRPr="00AE5F72" w:rsidTr="00AE5F72">
        <w:tc>
          <w:tcPr>
            <w:tcW w:w="1188" w:type="dxa"/>
            <w:shd w:val="clear" w:color="auto" w:fill="auto"/>
          </w:tcPr>
          <w:p w:rsidR="001E364A" w:rsidRPr="008D587F" w:rsidRDefault="001E364A" w:rsidP="00E7508C">
            <w:pPr>
              <w:rPr>
                <w:rFonts w:ascii="Calibri" w:hAnsi="Calibri"/>
                <w:b/>
                <w:szCs w:val="20"/>
              </w:rPr>
            </w:pPr>
            <w:r w:rsidRPr="008D587F">
              <w:rPr>
                <w:rFonts w:ascii="Calibri" w:hAnsi="Calibri"/>
                <w:b/>
                <w:szCs w:val="20"/>
              </w:rPr>
              <w:t>ACQUIRE</w:t>
            </w:r>
          </w:p>
        </w:tc>
        <w:tc>
          <w:tcPr>
            <w:tcW w:w="9108" w:type="dxa"/>
            <w:gridSpan w:val="2"/>
            <w:shd w:val="clear" w:color="auto" w:fill="auto"/>
          </w:tcPr>
          <w:p w:rsidR="001E364A" w:rsidRPr="00AE5F72" w:rsidRDefault="001E364A" w:rsidP="00E7508C">
            <w:pPr>
              <w:rPr>
                <w:rFonts w:ascii="Calibri" w:hAnsi="Calibri"/>
                <w:szCs w:val="20"/>
              </w:rPr>
            </w:pPr>
            <w:r w:rsidRPr="00AE5F72">
              <w:rPr>
                <w:rFonts w:ascii="Calibri" w:hAnsi="Calibri"/>
                <w:szCs w:val="20"/>
              </w:rPr>
              <w:t xml:space="preserve">Apply time-saving filters. Type of clinical question drives appropriateness of study type.  </w:t>
            </w:r>
          </w:p>
        </w:tc>
      </w:tr>
      <w:tr w:rsidR="001E364A" w:rsidRPr="00AE5F72" w:rsidTr="00AE5F72">
        <w:tc>
          <w:tcPr>
            <w:tcW w:w="1188" w:type="dxa"/>
            <w:shd w:val="clear" w:color="auto" w:fill="auto"/>
          </w:tcPr>
          <w:p w:rsidR="001E364A" w:rsidRPr="008D587F" w:rsidRDefault="00B5046F" w:rsidP="00E7508C">
            <w:pPr>
              <w:rPr>
                <w:rFonts w:ascii="Calibri" w:hAnsi="Calibri"/>
                <w:b/>
                <w:szCs w:val="20"/>
              </w:rPr>
            </w:pPr>
            <w:r w:rsidRPr="008D587F">
              <w:rPr>
                <w:rFonts w:ascii="Calibri" w:hAnsi="Calibri"/>
                <w:b/>
                <w:szCs w:val="20"/>
              </w:rPr>
              <w:t>APPRAISE</w:t>
            </w:r>
          </w:p>
        </w:tc>
        <w:tc>
          <w:tcPr>
            <w:tcW w:w="9108" w:type="dxa"/>
            <w:gridSpan w:val="2"/>
            <w:shd w:val="clear" w:color="auto" w:fill="auto"/>
          </w:tcPr>
          <w:p w:rsidR="00E21BF7" w:rsidRPr="00AE5F72" w:rsidRDefault="00E21BF7" w:rsidP="00AE5F72">
            <w:pPr>
              <w:ind w:left="360"/>
              <w:rPr>
                <w:rFonts w:ascii="Calibri" w:hAnsi="Calibri"/>
                <w:szCs w:val="20"/>
              </w:rPr>
            </w:pPr>
            <w:r w:rsidRPr="00AE5F72">
              <w:rPr>
                <w:rFonts w:ascii="Calibri" w:hAnsi="Calibri"/>
                <w:szCs w:val="20"/>
              </w:rPr>
              <w:t>EVIDENCE REVIEW</w:t>
            </w:r>
          </w:p>
          <w:p w:rsidR="00AE5F72" w:rsidRPr="00AE5F72" w:rsidRDefault="00AE5F72" w:rsidP="00AE5F72">
            <w:pPr>
              <w:numPr>
                <w:ilvl w:val="0"/>
                <w:numId w:val="5"/>
              </w:numPr>
              <w:rPr>
                <w:rFonts w:ascii="Calibri" w:hAnsi="Calibri"/>
                <w:szCs w:val="20"/>
              </w:rPr>
            </w:pPr>
            <w:r w:rsidRPr="00AE5F72">
              <w:rPr>
                <w:rFonts w:ascii="Calibri" w:hAnsi="Calibri"/>
                <w:szCs w:val="20"/>
              </w:rPr>
              <w:t>Population</w:t>
            </w:r>
          </w:p>
          <w:p w:rsidR="00AE5F72" w:rsidRPr="00AE5F72" w:rsidRDefault="00AE5F72" w:rsidP="00AE5F72">
            <w:pPr>
              <w:numPr>
                <w:ilvl w:val="0"/>
                <w:numId w:val="5"/>
              </w:numPr>
              <w:rPr>
                <w:rFonts w:ascii="Calibri" w:hAnsi="Calibri"/>
                <w:szCs w:val="20"/>
              </w:rPr>
            </w:pPr>
            <w:r w:rsidRPr="00AE5F72">
              <w:rPr>
                <w:rFonts w:ascii="Calibri" w:hAnsi="Calibri"/>
                <w:szCs w:val="20"/>
              </w:rPr>
              <w:t>Selection Bias</w:t>
            </w:r>
          </w:p>
          <w:p w:rsidR="00AE5F72" w:rsidRPr="00AE5F72" w:rsidRDefault="00AE5F72" w:rsidP="00AE5F72">
            <w:pPr>
              <w:numPr>
                <w:ilvl w:val="1"/>
                <w:numId w:val="5"/>
              </w:numPr>
              <w:rPr>
                <w:rFonts w:ascii="Calibri" w:hAnsi="Calibri"/>
                <w:szCs w:val="20"/>
              </w:rPr>
            </w:pPr>
            <w:r w:rsidRPr="00AE5F72">
              <w:rPr>
                <w:rFonts w:ascii="Calibri" w:hAnsi="Calibri"/>
                <w:szCs w:val="20"/>
              </w:rPr>
              <w:t xml:space="preserve">Generation </w:t>
            </w:r>
            <w:r w:rsidR="00D21563">
              <w:rPr>
                <w:rFonts w:ascii="Calibri" w:hAnsi="Calibri"/>
                <w:szCs w:val="20"/>
              </w:rPr>
              <w:t>s</w:t>
            </w:r>
            <w:r w:rsidRPr="00AE5F72">
              <w:rPr>
                <w:rFonts w:ascii="Calibri" w:hAnsi="Calibri"/>
                <w:szCs w:val="20"/>
              </w:rPr>
              <w:t>equence</w:t>
            </w:r>
          </w:p>
          <w:p w:rsidR="00AE5F72" w:rsidRPr="00AE5F72" w:rsidRDefault="00AE5F72" w:rsidP="00AE5F72">
            <w:pPr>
              <w:numPr>
                <w:ilvl w:val="1"/>
                <w:numId w:val="5"/>
              </w:numPr>
              <w:rPr>
                <w:rFonts w:ascii="Calibri" w:hAnsi="Calibri"/>
                <w:szCs w:val="20"/>
              </w:rPr>
            </w:pPr>
            <w:r w:rsidRPr="00AE5F72">
              <w:rPr>
                <w:rFonts w:ascii="Calibri" w:hAnsi="Calibri"/>
                <w:szCs w:val="20"/>
              </w:rPr>
              <w:t xml:space="preserve">Concealment </w:t>
            </w:r>
            <w:r w:rsidR="00D21563">
              <w:rPr>
                <w:rFonts w:ascii="Calibri" w:hAnsi="Calibri"/>
                <w:szCs w:val="20"/>
              </w:rPr>
              <w:t>of a</w:t>
            </w:r>
            <w:r w:rsidRPr="00AE5F72">
              <w:rPr>
                <w:rFonts w:ascii="Calibri" w:hAnsi="Calibri"/>
                <w:szCs w:val="20"/>
              </w:rPr>
              <w:t>llocation</w:t>
            </w:r>
          </w:p>
          <w:p w:rsidR="00AE5F72" w:rsidRPr="00AE5F72" w:rsidRDefault="00AE5F72" w:rsidP="00AE5F72">
            <w:pPr>
              <w:numPr>
                <w:ilvl w:val="1"/>
                <w:numId w:val="5"/>
              </w:numPr>
              <w:rPr>
                <w:rFonts w:ascii="Calibri" w:hAnsi="Calibri"/>
                <w:szCs w:val="20"/>
              </w:rPr>
            </w:pPr>
            <w:r w:rsidRPr="00AE5F72">
              <w:rPr>
                <w:rFonts w:ascii="Calibri" w:hAnsi="Calibri"/>
                <w:szCs w:val="20"/>
              </w:rPr>
              <w:t xml:space="preserve">Baseline </w:t>
            </w:r>
            <w:r w:rsidR="00D21563">
              <w:rPr>
                <w:rFonts w:ascii="Calibri" w:hAnsi="Calibri"/>
                <w:szCs w:val="20"/>
              </w:rPr>
              <w:t>c</w:t>
            </w:r>
            <w:r w:rsidRPr="00AE5F72">
              <w:rPr>
                <w:rFonts w:ascii="Calibri" w:hAnsi="Calibri"/>
                <w:szCs w:val="20"/>
              </w:rPr>
              <w:t>haracteristics</w:t>
            </w:r>
            <w:r w:rsidR="00D21563">
              <w:rPr>
                <w:rFonts w:ascii="Calibri" w:hAnsi="Calibri"/>
                <w:szCs w:val="20"/>
              </w:rPr>
              <w:t xml:space="preserve"> </w:t>
            </w:r>
          </w:p>
          <w:p w:rsidR="00AE5F72" w:rsidRPr="00AE5F72" w:rsidRDefault="00AE5F72" w:rsidP="00AE5F72">
            <w:pPr>
              <w:numPr>
                <w:ilvl w:val="0"/>
                <w:numId w:val="5"/>
              </w:numPr>
              <w:rPr>
                <w:rFonts w:ascii="Calibri" w:hAnsi="Calibri"/>
                <w:szCs w:val="20"/>
              </w:rPr>
            </w:pPr>
            <w:r w:rsidRPr="00AE5F72">
              <w:rPr>
                <w:rFonts w:ascii="Calibri" w:hAnsi="Calibri"/>
                <w:szCs w:val="20"/>
              </w:rPr>
              <w:t>Performance Bias</w:t>
            </w:r>
          </w:p>
          <w:p w:rsidR="00D21563" w:rsidRDefault="00D21563" w:rsidP="00AE5F72">
            <w:pPr>
              <w:numPr>
                <w:ilvl w:val="1"/>
                <w:numId w:val="5"/>
              </w:numPr>
              <w:rPr>
                <w:rFonts w:ascii="Calibri" w:hAnsi="Calibri"/>
                <w:szCs w:val="20"/>
              </w:rPr>
            </w:pPr>
            <w:r>
              <w:rPr>
                <w:rFonts w:ascii="Calibri" w:hAnsi="Calibri"/>
                <w:szCs w:val="20"/>
              </w:rPr>
              <w:t>Successful execution</w:t>
            </w:r>
          </w:p>
          <w:p w:rsidR="00D21563" w:rsidRDefault="00D21563" w:rsidP="00AE5F72">
            <w:pPr>
              <w:numPr>
                <w:ilvl w:val="1"/>
                <w:numId w:val="5"/>
              </w:numPr>
              <w:rPr>
                <w:rFonts w:ascii="Calibri" w:hAnsi="Calibri"/>
                <w:szCs w:val="20"/>
              </w:rPr>
            </w:pPr>
            <w:r>
              <w:rPr>
                <w:rFonts w:ascii="Calibri" w:hAnsi="Calibri"/>
                <w:szCs w:val="20"/>
              </w:rPr>
              <w:t>Comparator</w:t>
            </w:r>
          </w:p>
          <w:p w:rsidR="00AE5F72" w:rsidRPr="00AE5F72" w:rsidRDefault="00AE5F72" w:rsidP="00AE5F72">
            <w:pPr>
              <w:numPr>
                <w:ilvl w:val="1"/>
                <w:numId w:val="5"/>
              </w:numPr>
              <w:rPr>
                <w:rFonts w:ascii="Calibri" w:hAnsi="Calibri"/>
                <w:szCs w:val="20"/>
              </w:rPr>
            </w:pPr>
            <w:r w:rsidRPr="00AE5F72">
              <w:rPr>
                <w:rFonts w:ascii="Calibri" w:hAnsi="Calibri"/>
                <w:szCs w:val="20"/>
              </w:rPr>
              <w:t>Blinding</w:t>
            </w:r>
          </w:p>
          <w:p w:rsidR="00AE5F72" w:rsidRPr="00AE5F72" w:rsidRDefault="00AE5F72" w:rsidP="00AE5F72">
            <w:pPr>
              <w:numPr>
                <w:ilvl w:val="1"/>
                <w:numId w:val="5"/>
              </w:numPr>
              <w:rPr>
                <w:rFonts w:ascii="Calibri" w:hAnsi="Calibri"/>
                <w:szCs w:val="20"/>
              </w:rPr>
            </w:pPr>
            <w:r w:rsidRPr="00AE5F72">
              <w:rPr>
                <w:rFonts w:ascii="Calibri" w:hAnsi="Calibri"/>
                <w:szCs w:val="20"/>
              </w:rPr>
              <w:t>Similar treatments &amp; care experience both arms</w:t>
            </w:r>
          </w:p>
          <w:p w:rsidR="00AE5F72" w:rsidRPr="00AE5F72" w:rsidRDefault="00D21563" w:rsidP="00AE5F72">
            <w:pPr>
              <w:numPr>
                <w:ilvl w:val="0"/>
                <w:numId w:val="5"/>
              </w:numPr>
              <w:rPr>
                <w:rFonts w:ascii="Calibri" w:hAnsi="Calibri"/>
                <w:szCs w:val="20"/>
              </w:rPr>
            </w:pPr>
            <w:r>
              <w:rPr>
                <w:rFonts w:ascii="Calibri" w:hAnsi="Calibri"/>
                <w:szCs w:val="20"/>
              </w:rPr>
              <w:t xml:space="preserve">Data Collection </w:t>
            </w:r>
            <w:r w:rsidR="00AE5F72" w:rsidRPr="00AE5F72">
              <w:rPr>
                <w:rFonts w:ascii="Calibri" w:hAnsi="Calibri"/>
                <w:szCs w:val="20"/>
              </w:rPr>
              <w:t>Bias</w:t>
            </w:r>
          </w:p>
          <w:p w:rsidR="00D21563" w:rsidRDefault="00D21563" w:rsidP="00AE5F72">
            <w:pPr>
              <w:numPr>
                <w:ilvl w:val="1"/>
                <w:numId w:val="5"/>
              </w:numPr>
              <w:rPr>
                <w:rFonts w:ascii="Calibri" w:hAnsi="Calibri"/>
                <w:szCs w:val="20"/>
              </w:rPr>
            </w:pPr>
            <w:r>
              <w:rPr>
                <w:rFonts w:ascii="Calibri" w:hAnsi="Calibri"/>
                <w:szCs w:val="20"/>
              </w:rPr>
              <w:t>Measurement methods</w:t>
            </w:r>
          </w:p>
          <w:p w:rsidR="00AE5F72" w:rsidRPr="00AE5F72" w:rsidRDefault="00AE5F72" w:rsidP="00AE5F72">
            <w:pPr>
              <w:numPr>
                <w:ilvl w:val="1"/>
                <w:numId w:val="5"/>
              </w:numPr>
              <w:rPr>
                <w:rFonts w:ascii="Calibri" w:hAnsi="Calibri"/>
                <w:szCs w:val="20"/>
              </w:rPr>
            </w:pPr>
            <w:r w:rsidRPr="00AE5F72">
              <w:rPr>
                <w:rFonts w:ascii="Calibri" w:hAnsi="Calibri"/>
                <w:szCs w:val="20"/>
              </w:rPr>
              <w:t>How much, when, why, how missing data managed</w:t>
            </w:r>
          </w:p>
          <w:p w:rsidR="00AE5F72" w:rsidRPr="00AE5F72" w:rsidRDefault="00AE5F72" w:rsidP="00AE5F72">
            <w:pPr>
              <w:numPr>
                <w:ilvl w:val="0"/>
                <w:numId w:val="5"/>
              </w:numPr>
              <w:rPr>
                <w:rFonts w:ascii="Calibri" w:hAnsi="Calibri"/>
                <w:szCs w:val="20"/>
              </w:rPr>
            </w:pPr>
            <w:r w:rsidRPr="00AE5F72">
              <w:rPr>
                <w:rFonts w:ascii="Calibri" w:hAnsi="Calibri"/>
                <w:szCs w:val="20"/>
              </w:rPr>
              <w:t>Assessment Bias</w:t>
            </w:r>
          </w:p>
          <w:p w:rsidR="00AE5F72" w:rsidRPr="00AE5F72" w:rsidRDefault="00AE5F72" w:rsidP="00AE5F72">
            <w:pPr>
              <w:numPr>
                <w:ilvl w:val="1"/>
                <w:numId w:val="5"/>
              </w:numPr>
              <w:rPr>
                <w:rFonts w:ascii="Calibri" w:hAnsi="Calibri"/>
                <w:szCs w:val="20"/>
              </w:rPr>
            </w:pPr>
            <w:r w:rsidRPr="00AE5F72">
              <w:rPr>
                <w:rFonts w:ascii="Calibri" w:hAnsi="Calibri"/>
                <w:szCs w:val="20"/>
              </w:rPr>
              <w:t>Blinding</w:t>
            </w:r>
          </w:p>
          <w:p w:rsidR="001E364A" w:rsidRPr="00AE5F72" w:rsidRDefault="00D21563" w:rsidP="00AE5F72">
            <w:pPr>
              <w:numPr>
                <w:ilvl w:val="1"/>
                <w:numId w:val="5"/>
              </w:numPr>
              <w:rPr>
                <w:rFonts w:ascii="Calibri" w:hAnsi="Calibri"/>
                <w:szCs w:val="20"/>
              </w:rPr>
            </w:pPr>
            <w:r>
              <w:rPr>
                <w:rFonts w:ascii="Calibri" w:hAnsi="Calibri"/>
                <w:szCs w:val="20"/>
              </w:rPr>
              <w:t>Analysis</w:t>
            </w:r>
          </w:p>
          <w:p w:rsidR="00E21BF7" w:rsidRPr="00AE5F72" w:rsidRDefault="00E21BF7" w:rsidP="00AE5F72">
            <w:pPr>
              <w:numPr>
                <w:ilvl w:val="0"/>
                <w:numId w:val="5"/>
              </w:numPr>
              <w:rPr>
                <w:rFonts w:ascii="Calibri" w:hAnsi="Calibri"/>
                <w:szCs w:val="20"/>
              </w:rPr>
            </w:pPr>
            <w:r w:rsidRPr="00AE5F72">
              <w:rPr>
                <w:rFonts w:ascii="Calibri" w:hAnsi="Calibri"/>
                <w:szCs w:val="20"/>
              </w:rPr>
              <w:t>Other issues that could explain or distort results</w:t>
            </w:r>
          </w:p>
          <w:p w:rsidR="00E21BF7" w:rsidRPr="00AE5F72" w:rsidRDefault="00E21BF7" w:rsidP="00AE5F72">
            <w:pPr>
              <w:numPr>
                <w:ilvl w:val="0"/>
                <w:numId w:val="5"/>
              </w:numPr>
              <w:rPr>
                <w:rFonts w:ascii="Calibri" w:hAnsi="Calibri"/>
                <w:szCs w:val="20"/>
              </w:rPr>
            </w:pPr>
            <w:r w:rsidRPr="00AE5F72">
              <w:rPr>
                <w:rFonts w:ascii="Calibri" w:hAnsi="Calibri"/>
                <w:szCs w:val="20"/>
              </w:rPr>
              <w:t>Efficacy and Safety Results</w:t>
            </w:r>
          </w:p>
          <w:p w:rsidR="00E21BF7" w:rsidRPr="00AE5F72" w:rsidRDefault="00E21BF7" w:rsidP="00AE5F72">
            <w:pPr>
              <w:numPr>
                <w:ilvl w:val="1"/>
                <w:numId w:val="5"/>
              </w:numPr>
              <w:rPr>
                <w:rFonts w:ascii="Calibri" w:hAnsi="Calibri"/>
                <w:szCs w:val="20"/>
              </w:rPr>
            </w:pPr>
            <w:r w:rsidRPr="00AE5F72">
              <w:rPr>
                <w:rFonts w:ascii="Calibri" w:hAnsi="Calibri"/>
                <w:szCs w:val="20"/>
              </w:rPr>
              <w:t>Mortality, morbidity, symptom relief, QOL, functioning</w:t>
            </w:r>
          </w:p>
          <w:p w:rsidR="00E21BF7" w:rsidRPr="00AE5F72" w:rsidRDefault="00D21563" w:rsidP="00AE5F72">
            <w:pPr>
              <w:numPr>
                <w:ilvl w:val="1"/>
                <w:numId w:val="5"/>
              </w:numPr>
              <w:rPr>
                <w:rFonts w:ascii="Calibri" w:hAnsi="Calibri"/>
                <w:szCs w:val="20"/>
              </w:rPr>
            </w:pPr>
            <w:r>
              <w:rPr>
                <w:rFonts w:ascii="Calibri" w:hAnsi="Calibri"/>
                <w:szCs w:val="20"/>
              </w:rPr>
              <w:t>Size of benefits</w:t>
            </w:r>
          </w:p>
          <w:p w:rsidR="00E21BF7" w:rsidRPr="00AE5F72" w:rsidRDefault="00D21563" w:rsidP="00AE5F72">
            <w:pPr>
              <w:numPr>
                <w:ilvl w:val="1"/>
                <w:numId w:val="5"/>
              </w:numPr>
              <w:rPr>
                <w:rFonts w:ascii="Calibri" w:hAnsi="Calibri"/>
                <w:szCs w:val="20"/>
              </w:rPr>
            </w:pPr>
            <w:r>
              <w:rPr>
                <w:rFonts w:ascii="Calibri" w:hAnsi="Calibri"/>
                <w:szCs w:val="20"/>
              </w:rPr>
              <w:t>Confidence intervals</w:t>
            </w:r>
            <w:bookmarkStart w:id="0" w:name="_GoBack"/>
            <w:bookmarkEnd w:id="0"/>
          </w:p>
          <w:p w:rsidR="00E21BF7" w:rsidRPr="00AE5F72" w:rsidRDefault="00E21BF7" w:rsidP="00AE5F72">
            <w:pPr>
              <w:numPr>
                <w:ilvl w:val="0"/>
                <w:numId w:val="5"/>
              </w:numPr>
              <w:rPr>
                <w:rFonts w:ascii="Calibri" w:hAnsi="Calibri"/>
                <w:szCs w:val="20"/>
              </w:rPr>
            </w:pPr>
            <w:r w:rsidRPr="00AE5F72">
              <w:rPr>
                <w:rFonts w:ascii="Calibri" w:hAnsi="Calibri"/>
                <w:szCs w:val="20"/>
              </w:rPr>
              <w:t>Synthesis/Strength or Level of the Evidence</w:t>
            </w:r>
          </w:p>
        </w:tc>
      </w:tr>
      <w:tr w:rsidR="00752429" w:rsidRPr="00AE5F72" w:rsidTr="00AE5F72">
        <w:tc>
          <w:tcPr>
            <w:tcW w:w="1188" w:type="dxa"/>
            <w:vMerge w:val="restart"/>
            <w:shd w:val="clear" w:color="auto" w:fill="auto"/>
          </w:tcPr>
          <w:p w:rsidR="00752429" w:rsidRPr="008D587F" w:rsidRDefault="00752429" w:rsidP="00E7508C">
            <w:pPr>
              <w:rPr>
                <w:rFonts w:ascii="Calibri" w:hAnsi="Calibri"/>
                <w:b/>
                <w:szCs w:val="20"/>
              </w:rPr>
            </w:pPr>
            <w:r w:rsidRPr="008D587F">
              <w:rPr>
                <w:rFonts w:ascii="Calibri" w:hAnsi="Calibri"/>
                <w:b/>
                <w:szCs w:val="20"/>
              </w:rPr>
              <w:t>APPLY</w:t>
            </w:r>
          </w:p>
        </w:tc>
        <w:tc>
          <w:tcPr>
            <w:tcW w:w="9108" w:type="dxa"/>
            <w:gridSpan w:val="2"/>
            <w:shd w:val="clear" w:color="auto" w:fill="auto"/>
          </w:tcPr>
          <w:p w:rsidR="00752429" w:rsidRPr="008D587F" w:rsidRDefault="000B7694" w:rsidP="00AE5F72">
            <w:pPr>
              <w:ind w:left="360"/>
              <w:rPr>
                <w:rFonts w:ascii="Calibri" w:hAnsi="Calibri"/>
                <w:b/>
                <w:szCs w:val="20"/>
              </w:rPr>
            </w:pPr>
            <w:r w:rsidRPr="008D587F">
              <w:rPr>
                <w:rFonts w:ascii="Calibri" w:hAnsi="Calibri"/>
                <w:b/>
                <w:szCs w:val="20"/>
              </w:rPr>
              <w:t xml:space="preserve">                                                  </w:t>
            </w:r>
            <w:r w:rsidR="00752429" w:rsidRPr="008D587F">
              <w:rPr>
                <w:rFonts w:ascii="Calibri" w:hAnsi="Calibri"/>
                <w:b/>
                <w:szCs w:val="20"/>
              </w:rPr>
              <w:t>TRIANGULATING DECISIONS</w:t>
            </w:r>
          </w:p>
        </w:tc>
      </w:tr>
      <w:tr w:rsidR="000B7694" w:rsidRPr="00AE5F72" w:rsidTr="00AE5F72">
        <w:tc>
          <w:tcPr>
            <w:tcW w:w="1188" w:type="dxa"/>
            <w:vMerge/>
            <w:shd w:val="clear" w:color="auto" w:fill="auto"/>
          </w:tcPr>
          <w:p w:rsidR="000B7694" w:rsidRPr="008D587F" w:rsidRDefault="000B7694" w:rsidP="00E7508C">
            <w:pPr>
              <w:rPr>
                <w:rFonts w:ascii="Calibri" w:hAnsi="Calibri"/>
                <w:b/>
                <w:szCs w:val="20"/>
              </w:rPr>
            </w:pPr>
          </w:p>
        </w:tc>
        <w:tc>
          <w:tcPr>
            <w:tcW w:w="3780" w:type="dxa"/>
            <w:shd w:val="clear" w:color="auto" w:fill="auto"/>
          </w:tcPr>
          <w:p w:rsidR="000B7BF1" w:rsidRPr="00AE5F72" w:rsidRDefault="000B7BF1" w:rsidP="00AE5F72">
            <w:pPr>
              <w:numPr>
                <w:ilvl w:val="0"/>
                <w:numId w:val="12"/>
              </w:numPr>
              <w:rPr>
                <w:rFonts w:ascii="Calibri" w:hAnsi="Calibri"/>
                <w:b/>
                <w:szCs w:val="20"/>
              </w:rPr>
            </w:pPr>
            <w:r w:rsidRPr="00AE5F72">
              <w:rPr>
                <w:rFonts w:ascii="Calibri" w:hAnsi="Calibri"/>
                <w:b/>
                <w:szCs w:val="20"/>
              </w:rPr>
              <w:t>Evidence</w:t>
            </w:r>
          </w:p>
          <w:p w:rsidR="00AE5F72" w:rsidRPr="00AE5F72" w:rsidRDefault="000B7694" w:rsidP="00AE5F72">
            <w:pPr>
              <w:numPr>
                <w:ilvl w:val="0"/>
                <w:numId w:val="12"/>
              </w:numPr>
              <w:rPr>
                <w:rFonts w:ascii="Calibri" w:hAnsi="Calibri"/>
                <w:b/>
                <w:szCs w:val="20"/>
              </w:rPr>
            </w:pPr>
            <w:r w:rsidRPr="00AE5F72">
              <w:rPr>
                <w:rFonts w:ascii="Calibri" w:hAnsi="Calibri"/>
                <w:b/>
                <w:szCs w:val="20"/>
              </w:rPr>
              <w:t>Patient P</w:t>
            </w:r>
            <w:r w:rsidR="00AE5F72" w:rsidRPr="00AE5F72">
              <w:rPr>
                <w:rFonts w:ascii="Calibri" w:hAnsi="Calibri"/>
                <w:b/>
                <w:szCs w:val="20"/>
              </w:rPr>
              <w:t>erspective</w:t>
            </w:r>
          </w:p>
          <w:p w:rsidR="00AE5F72" w:rsidRPr="00AE5F72" w:rsidRDefault="00AE5F72" w:rsidP="00AE5F72">
            <w:pPr>
              <w:numPr>
                <w:ilvl w:val="0"/>
                <w:numId w:val="8"/>
              </w:numPr>
              <w:rPr>
                <w:rFonts w:ascii="Calibri" w:hAnsi="Calibri"/>
                <w:szCs w:val="20"/>
              </w:rPr>
            </w:pPr>
            <w:r w:rsidRPr="00AE5F72">
              <w:rPr>
                <w:rFonts w:ascii="Calibri" w:hAnsi="Calibri"/>
                <w:szCs w:val="20"/>
              </w:rPr>
              <w:t>Benefits</w:t>
            </w:r>
          </w:p>
          <w:p w:rsidR="00AE5F72" w:rsidRPr="00AE5F72" w:rsidRDefault="00AE5F72" w:rsidP="00AE5F72">
            <w:pPr>
              <w:numPr>
                <w:ilvl w:val="0"/>
                <w:numId w:val="8"/>
              </w:numPr>
              <w:rPr>
                <w:rFonts w:ascii="Calibri" w:hAnsi="Calibri"/>
                <w:szCs w:val="20"/>
              </w:rPr>
            </w:pPr>
            <w:r w:rsidRPr="00AE5F72">
              <w:rPr>
                <w:rFonts w:ascii="Calibri" w:hAnsi="Calibri"/>
                <w:szCs w:val="20"/>
              </w:rPr>
              <w:t>Harms</w:t>
            </w:r>
          </w:p>
          <w:p w:rsidR="00AE5F72" w:rsidRPr="00AE5F72" w:rsidRDefault="00AE5F72" w:rsidP="00AE5F72">
            <w:pPr>
              <w:numPr>
                <w:ilvl w:val="0"/>
                <w:numId w:val="8"/>
              </w:numPr>
              <w:rPr>
                <w:rFonts w:ascii="Calibri" w:hAnsi="Calibri"/>
                <w:szCs w:val="20"/>
              </w:rPr>
            </w:pPr>
            <w:r w:rsidRPr="00AE5F72">
              <w:rPr>
                <w:rFonts w:ascii="Calibri" w:hAnsi="Calibri"/>
                <w:szCs w:val="20"/>
              </w:rPr>
              <w:t>Risks</w:t>
            </w:r>
          </w:p>
          <w:p w:rsidR="00AE5F72" w:rsidRPr="00AE5F72" w:rsidRDefault="00AE5F72" w:rsidP="00AE5F72">
            <w:pPr>
              <w:numPr>
                <w:ilvl w:val="0"/>
                <w:numId w:val="8"/>
              </w:numPr>
              <w:rPr>
                <w:rFonts w:ascii="Calibri" w:hAnsi="Calibri"/>
                <w:szCs w:val="20"/>
              </w:rPr>
            </w:pPr>
            <w:r w:rsidRPr="00AE5F72">
              <w:rPr>
                <w:rFonts w:ascii="Calibri" w:hAnsi="Calibri"/>
                <w:szCs w:val="20"/>
              </w:rPr>
              <w:t>Costs</w:t>
            </w:r>
          </w:p>
          <w:p w:rsidR="00AE5F72" w:rsidRPr="00AE5F72" w:rsidRDefault="00AE5F72" w:rsidP="00AE5F72">
            <w:pPr>
              <w:numPr>
                <w:ilvl w:val="0"/>
                <w:numId w:val="8"/>
              </w:numPr>
              <w:rPr>
                <w:rFonts w:ascii="Calibri" w:hAnsi="Calibri"/>
                <w:szCs w:val="20"/>
              </w:rPr>
            </w:pPr>
            <w:r w:rsidRPr="00AE5F72">
              <w:rPr>
                <w:rFonts w:ascii="Calibri" w:hAnsi="Calibri"/>
                <w:szCs w:val="20"/>
              </w:rPr>
              <w:t>Uncertainties</w:t>
            </w:r>
          </w:p>
          <w:p w:rsidR="00AE5F72" w:rsidRPr="00AE5F72" w:rsidRDefault="00AE5F72" w:rsidP="00AE5F72">
            <w:pPr>
              <w:numPr>
                <w:ilvl w:val="0"/>
                <w:numId w:val="8"/>
              </w:numPr>
              <w:rPr>
                <w:rFonts w:ascii="Calibri" w:hAnsi="Calibri"/>
                <w:szCs w:val="20"/>
              </w:rPr>
            </w:pPr>
            <w:r w:rsidRPr="00AE5F72">
              <w:rPr>
                <w:rFonts w:ascii="Calibri" w:hAnsi="Calibri"/>
                <w:szCs w:val="20"/>
              </w:rPr>
              <w:t>Alternatives</w:t>
            </w:r>
          </w:p>
          <w:p w:rsidR="00AE5F72" w:rsidRPr="00AE5F72" w:rsidRDefault="00AE5F72" w:rsidP="00AE5F72">
            <w:pPr>
              <w:numPr>
                <w:ilvl w:val="0"/>
                <w:numId w:val="8"/>
              </w:numPr>
              <w:rPr>
                <w:rFonts w:ascii="Calibri" w:hAnsi="Calibri"/>
                <w:szCs w:val="20"/>
              </w:rPr>
            </w:pPr>
            <w:r w:rsidRPr="00AE5F72">
              <w:rPr>
                <w:rFonts w:ascii="Calibri" w:hAnsi="Calibri"/>
                <w:szCs w:val="20"/>
              </w:rPr>
              <w:t>Applicability</w:t>
            </w:r>
          </w:p>
          <w:p w:rsidR="00AE5F72" w:rsidRPr="00AE5F72" w:rsidRDefault="00AE5F72" w:rsidP="00AE5F72">
            <w:pPr>
              <w:numPr>
                <w:ilvl w:val="0"/>
                <w:numId w:val="8"/>
              </w:numPr>
              <w:rPr>
                <w:rFonts w:ascii="Calibri" w:hAnsi="Calibri"/>
                <w:szCs w:val="20"/>
              </w:rPr>
            </w:pPr>
            <w:r w:rsidRPr="00AE5F72">
              <w:rPr>
                <w:rFonts w:ascii="Calibri" w:hAnsi="Calibri"/>
                <w:szCs w:val="20"/>
              </w:rPr>
              <w:t>Satisfaction,</w:t>
            </w:r>
          </w:p>
          <w:p w:rsidR="00AE5F72" w:rsidRPr="00AE5F72" w:rsidRDefault="00AE5F72" w:rsidP="00AE5F72">
            <w:pPr>
              <w:numPr>
                <w:ilvl w:val="0"/>
                <w:numId w:val="8"/>
              </w:numPr>
              <w:rPr>
                <w:rFonts w:ascii="Calibri" w:hAnsi="Calibri"/>
                <w:szCs w:val="20"/>
              </w:rPr>
            </w:pPr>
            <w:r w:rsidRPr="00AE5F72">
              <w:rPr>
                <w:rFonts w:ascii="Calibri" w:hAnsi="Calibri"/>
                <w:szCs w:val="20"/>
              </w:rPr>
              <w:t>Clinical considerations (</w:t>
            </w:r>
            <w:proofErr w:type="spellStart"/>
            <w:r w:rsidRPr="00AE5F72">
              <w:rPr>
                <w:rFonts w:ascii="Calibri" w:hAnsi="Calibri"/>
                <w:szCs w:val="20"/>
              </w:rPr>
              <w:t>eg</w:t>
            </w:r>
            <w:proofErr w:type="spellEnd"/>
            <w:r w:rsidRPr="00AE5F72">
              <w:rPr>
                <w:rFonts w:ascii="Calibri" w:hAnsi="Calibri"/>
                <w:szCs w:val="20"/>
              </w:rPr>
              <w:t xml:space="preserve"> tolerability, ease of use, dependency or abuse potential)</w:t>
            </w:r>
          </w:p>
          <w:p w:rsidR="00AE5F72" w:rsidRPr="00AE5F72" w:rsidRDefault="00AE5F72" w:rsidP="00AE5F72">
            <w:pPr>
              <w:numPr>
                <w:ilvl w:val="0"/>
                <w:numId w:val="8"/>
              </w:numPr>
              <w:rPr>
                <w:rFonts w:ascii="Calibri" w:hAnsi="Calibri"/>
                <w:szCs w:val="20"/>
              </w:rPr>
            </w:pPr>
            <w:r w:rsidRPr="00AE5F72">
              <w:rPr>
                <w:rFonts w:ascii="Calibri" w:hAnsi="Calibri"/>
                <w:szCs w:val="20"/>
              </w:rPr>
              <w:t>Unmet needs</w:t>
            </w:r>
          </w:p>
          <w:p w:rsidR="00AE5F72" w:rsidRPr="00AE5F72" w:rsidRDefault="00AE5F72" w:rsidP="00AE5F72">
            <w:pPr>
              <w:numPr>
                <w:ilvl w:val="0"/>
                <w:numId w:val="8"/>
              </w:numPr>
              <w:rPr>
                <w:rFonts w:ascii="Calibri" w:hAnsi="Calibri"/>
                <w:szCs w:val="20"/>
              </w:rPr>
            </w:pPr>
            <w:r w:rsidRPr="00AE5F72">
              <w:rPr>
                <w:rFonts w:ascii="Calibri" w:hAnsi="Calibri"/>
                <w:szCs w:val="20"/>
              </w:rPr>
              <w:t>Special populations</w:t>
            </w:r>
          </w:p>
          <w:p w:rsidR="000B7694" w:rsidRPr="00AE5F72" w:rsidRDefault="000B7694" w:rsidP="00AE5F72">
            <w:pPr>
              <w:numPr>
                <w:ilvl w:val="0"/>
                <w:numId w:val="12"/>
              </w:numPr>
              <w:rPr>
                <w:rFonts w:ascii="Calibri" w:hAnsi="Calibri"/>
                <w:b/>
                <w:szCs w:val="20"/>
              </w:rPr>
            </w:pPr>
            <w:r w:rsidRPr="00AE5F72">
              <w:rPr>
                <w:rFonts w:ascii="Calibri" w:hAnsi="Calibri"/>
                <w:b/>
                <w:szCs w:val="20"/>
              </w:rPr>
              <w:t>Clinician Perspective</w:t>
            </w:r>
          </w:p>
          <w:p w:rsidR="000B7694" w:rsidRPr="00AE5F72" w:rsidRDefault="00F93E67" w:rsidP="00AE5F72">
            <w:pPr>
              <w:numPr>
                <w:ilvl w:val="0"/>
                <w:numId w:val="11"/>
              </w:numPr>
              <w:rPr>
                <w:rFonts w:ascii="Calibri" w:hAnsi="Calibri"/>
                <w:szCs w:val="20"/>
              </w:rPr>
            </w:pPr>
            <w:r w:rsidRPr="00AE5F72">
              <w:rPr>
                <w:rFonts w:ascii="Calibri" w:hAnsi="Calibri"/>
                <w:szCs w:val="20"/>
              </w:rPr>
              <w:t xml:space="preserve">Satisfaction, acceptability, etc. </w:t>
            </w:r>
          </w:p>
        </w:tc>
        <w:tc>
          <w:tcPr>
            <w:tcW w:w="5328" w:type="dxa"/>
            <w:shd w:val="clear" w:color="auto" w:fill="auto"/>
          </w:tcPr>
          <w:p w:rsidR="000B7694" w:rsidRPr="00AE5F72" w:rsidRDefault="000B7694" w:rsidP="00AE5F72">
            <w:pPr>
              <w:numPr>
                <w:ilvl w:val="0"/>
                <w:numId w:val="12"/>
              </w:numPr>
              <w:rPr>
                <w:rFonts w:ascii="Calibri" w:hAnsi="Calibri"/>
                <w:b/>
                <w:szCs w:val="20"/>
              </w:rPr>
            </w:pPr>
            <w:r w:rsidRPr="00AE5F72">
              <w:rPr>
                <w:rFonts w:ascii="Calibri" w:hAnsi="Calibri"/>
                <w:b/>
                <w:szCs w:val="20"/>
              </w:rPr>
              <w:t>Other Decision Considerations</w:t>
            </w:r>
          </w:p>
          <w:p w:rsidR="00AE5F72" w:rsidRPr="00AE5F72" w:rsidRDefault="00AE5F72" w:rsidP="00AE5F72">
            <w:pPr>
              <w:numPr>
                <w:ilvl w:val="0"/>
                <w:numId w:val="9"/>
              </w:numPr>
              <w:rPr>
                <w:rFonts w:ascii="Calibri" w:hAnsi="Calibri"/>
                <w:szCs w:val="20"/>
              </w:rPr>
            </w:pPr>
            <w:r w:rsidRPr="00AE5F72">
              <w:rPr>
                <w:rFonts w:ascii="Calibri" w:hAnsi="Calibri"/>
                <w:szCs w:val="20"/>
              </w:rPr>
              <w:t>Accreditation issues</w:t>
            </w:r>
          </w:p>
          <w:p w:rsidR="00AE5F72" w:rsidRPr="00AE5F72" w:rsidRDefault="00AE5F72" w:rsidP="00AE5F72">
            <w:pPr>
              <w:numPr>
                <w:ilvl w:val="0"/>
                <w:numId w:val="9"/>
              </w:numPr>
              <w:rPr>
                <w:rFonts w:ascii="Calibri" w:hAnsi="Calibri"/>
                <w:szCs w:val="20"/>
              </w:rPr>
            </w:pPr>
            <w:r w:rsidRPr="00AE5F72">
              <w:rPr>
                <w:rFonts w:ascii="Calibri" w:hAnsi="Calibri"/>
                <w:szCs w:val="20"/>
              </w:rPr>
              <w:t>Community standards</w:t>
            </w:r>
          </w:p>
          <w:p w:rsidR="00AE5F72" w:rsidRPr="00AE5F72" w:rsidRDefault="00AE5F72" w:rsidP="00AE5F72">
            <w:pPr>
              <w:numPr>
                <w:ilvl w:val="0"/>
                <w:numId w:val="9"/>
              </w:numPr>
              <w:rPr>
                <w:rFonts w:ascii="Calibri" w:hAnsi="Calibri"/>
                <w:szCs w:val="20"/>
              </w:rPr>
            </w:pPr>
            <w:r w:rsidRPr="00AE5F72">
              <w:rPr>
                <w:rFonts w:ascii="Calibri" w:hAnsi="Calibri"/>
                <w:szCs w:val="20"/>
              </w:rPr>
              <w:t>Cost</w:t>
            </w:r>
          </w:p>
          <w:p w:rsidR="00AE5F72" w:rsidRPr="00AE5F72" w:rsidRDefault="00AE5F72" w:rsidP="00AE5F72">
            <w:pPr>
              <w:numPr>
                <w:ilvl w:val="0"/>
                <w:numId w:val="9"/>
              </w:numPr>
              <w:rPr>
                <w:rFonts w:ascii="Calibri" w:hAnsi="Calibri"/>
                <w:szCs w:val="20"/>
              </w:rPr>
            </w:pPr>
            <w:r w:rsidRPr="00AE5F72">
              <w:rPr>
                <w:rFonts w:ascii="Calibri" w:hAnsi="Calibri"/>
                <w:szCs w:val="20"/>
              </w:rPr>
              <w:t>Ethical considerations</w:t>
            </w:r>
          </w:p>
          <w:p w:rsidR="00AE5F72" w:rsidRPr="00AE5F72" w:rsidRDefault="00AE5F72" w:rsidP="00AE5F72">
            <w:pPr>
              <w:numPr>
                <w:ilvl w:val="0"/>
                <w:numId w:val="9"/>
              </w:numPr>
              <w:rPr>
                <w:rFonts w:ascii="Calibri" w:hAnsi="Calibri"/>
                <w:szCs w:val="20"/>
              </w:rPr>
            </w:pPr>
            <w:r w:rsidRPr="00AE5F72">
              <w:rPr>
                <w:rFonts w:ascii="Calibri" w:hAnsi="Calibri"/>
                <w:szCs w:val="20"/>
              </w:rPr>
              <w:t>Liability and risk management issues</w:t>
            </w:r>
          </w:p>
          <w:p w:rsidR="00AE5F72" w:rsidRPr="00AE5F72" w:rsidRDefault="00AE5F72" w:rsidP="00AE5F72">
            <w:pPr>
              <w:numPr>
                <w:ilvl w:val="0"/>
                <w:numId w:val="9"/>
              </w:numPr>
              <w:rPr>
                <w:rFonts w:ascii="Calibri" w:hAnsi="Calibri"/>
                <w:szCs w:val="20"/>
              </w:rPr>
            </w:pPr>
            <w:r w:rsidRPr="00AE5F72">
              <w:rPr>
                <w:rFonts w:ascii="Calibri" w:hAnsi="Calibri"/>
                <w:szCs w:val="20"/>
              </w:rPr>
              <w:t>Marketing</w:t>
            </w:r>
          </w:p>
          <w:p w:rsidR="00AE5F72" w:rsidRPr="00AE5F72" w:rsidRDefault="00AE5F72" w:rsidP="00AE5F72">
            <w:pPr>
              <w:numPr>
                <w:ilvl w:val="0"/>
                <w:numId w:val="9"/>
              </w:numPr>
              <w:rPr>
                <w:rFonts w:ascii="Calibri" w:hAnsi="Calibri"/>
                <w:szCs w:val="20"/>
              </w:rPr>
            </w:pPr>
            <w:r w:rsidRPr="00AE5F72">
              <w:rPr>
                <w:rFonts w:ascii="Calibri" w:hAnsi="Calibri"/>
                <w:szCs w:val="20"/>
              </w:rPr>
              <w:t>Media or press issues</w:t>
            </w:r>
          </w:p>
          <w:p w:rsidR="00AE5F72" w:rsidRPr="00AE5F72" w:rsidRDefault="00AE5F72" w:rsidP="00AE5F72">
            <w:pPr>
              <w:numPr>
                <w:ilvl w:val="0"/>
                <w:numId w:val="9"/>
              </w:numPr>
              <w:rPr>
                <w:rFonts w:ascii="Calibri" w:hAnsi="Calibri"/>
                <w:szCs w:val="20"/>
              </w:rPr>
            </w:pPr>
            <w:r w:rsidRPr="00AE5F72">
              <w:rPr>
                <w:rFonts w:ascii="Calibri" w:hAnsi="Calibri"/>
                <w:szCs w:val="20"/>
              </w:rPr>
              <w:t>Medical community impacts</w:t>
            </w:r>
          </w:p>
          <w:p w:rsidR="00AE5F72" w:rsidRPr="00AE5F72" w:rsidRDefault="00AE5F72" w:rsidP="00AE5F72">
            <w:pPr>
              <w:numPr>
                <w:ilvl w:val="0"/>
                <w:numId w:val="9"/>
              </w:numPr>
              <w:rPr>
                <w:rFonts w:ascii="Calibri" w:hAnsi="Calibri"/>
                <w:szCs w:val="20"/>
              </w:rPr>
            </w:pPr>
            <w:r w:rsidRPr="00AE5F72">
              <w:rPr>
                <w:rFonts w:ascii="Calibri" w:hAnsi="Calibri"/>
                <w:szCs w:val="20"/>
              </w:rPr>
              <w:t>Medical‐legal</w:t>
            </w:r>
          </w:p>
          <w:p w:rsidR="00AE5F72" w:rsidRPr="00AE5F72" w:rsidRDefault="00AE5F72" w:rsidP="00AE5F72">
            <w:pPr>
              <w:numPr>
                <w:ilvl w:val="0"/>
                <w:numId w:val="9"/>
              </w:numPr>
              <w:rPr>
                <w:rFonts w:ascii="Calibri" w:hAnsi="Calibri"/>
                <w:szCs w:val="20"/>
              </w:rPr>
            </w:pPr>
            <w:r w:rsidRPr="00AE5F72">
              <w:rPr>
                <w:rFonts w:ascii="Calibri" w:hAnsi="Calibri"/>
                <w:szCs w:val="20"/>
              </w:rPr>
              <w:t>Public relations</w:t>
            </w:r>
          </w:p>
          <w:p w:rsidR="00AE5F72" w:rsidRPr="00AE5F72" w:rsidRDefault="00AE5F72" w:rsidP="00AE5F72">
            <w:pPr>
              <w:numPr>
                <w:ilvl w:val="0"/>
                <w:numId w:val="9"/>
              </w:numPr>
              <w:rPr>
                <w:rFonts w:ascii="Calibri" w:hAnsi="Calibri"/>
                <w:szCs w:val="20"/>
              </w:rPr>
            </w:pPr>
            <w:r w:rsidRPr="00AE5F72">
              <w:rPr>
                <w:rFonts w:ascii="Calibri" w:hAnsi="Calibri"/>
                <w:szCs w:val="20"/>
              </w:rPr>
              <w:t>Purchasing issues</w:t>
            </w:r>
          </w:p>
          <w:p w:rsidR="00AE5F72" w:rsidRPr="00AE5F72" w:rsidRDefault="00AE5F72" w:rsidP="00AE5F72">
            <w:pPr>
              <w:numPr>
                <w:ilvl w:val="0"/>
                <w:numId w:val="9"/>
              </w:numPr>
              <w:rPr>
                <w:rFonts w:ascii="Calibri" w:hAnsi="Calibri"/>
                <w:szCs w:val="20"/>
              </w:rPr>
            </w:pPr>
            <w:r w:rsidRPr="00AE5F72">
              <w:rPr>
                <w:rFonts w:ascii="Calibri" w:hAnsi="Calibri"/>
                <w:szCs w:val="20"/>
              </w:rPr>
              <w:t>Regulatory</w:t>
            </w:r>
          </w:p>
          <w:p w:rsidR="00AE5F72" w:rsidRPr="00AE5F72" w:rsidRDefault="00AE5F72" w:rsidP="00AE5F72">
            <w:pPr>
              <w:numPr>
                <w:ilvl w:val="0"/>
                <w:numId w:val="9"/>
              </w:numPr>
              <w:rPr>
                <w:rFonts w:ascii="Calibri" w:hAnsi="Calibri"/>
                <w:szCs w:val="20"/>
              </w:rPr>
            </w:pPr>
            <w:r w:rsidRPr="00AE5F72">
              <w:rPr>
                <w:rFonts w:ascii="Calibri" w:hAnsi="Calibri"/>
                <w:szCs w:val="20"/>
              </w:rPr>
              <w:t>Research realities (</w:t>
            </w:r>
            <w:proofErr w:type="spellStart"/>
            <w:r w:rsidRPr="00AE5F72">
              <w:rPr>
                <w:rFonts w:ascii="Calibri" w:hAnsi="Calibri"/>
                <w:szCs w:val="20"/>
              </w:rPr>
              <w:t>eg</w:t>
            </w:r>
            <w:proofErr w:type="spellEnd"/>
            <w:r w:rsidRPr="00AE5F72">
              <w:rPr>
                <w:rFonts w:ascii="Calibri" w:hAnsi="Calibri"/>
                <w:szCs w:val="20"/>
              </w:rPr>
              <w:t>, no evidence will be able to answer clinical questions, etc.)</w:t>
            </w:r>
          </w:p>
          <w:p w:rsidR="00AE5F72" w:rsidRPr="00AE5F72" w:rsidRDefault="00AE5F72" w:rsidP="00AE5F72">
            <w:pPr>
              <w:numPr>
                <w:ilvl w:val="0"/>
                <w:numId w:val="9"/>
              </w:numPr>
              <w:rPr>
                <w:rFonts w:ascii="Calibri" w:hAnsi="Calibri"/>
                <w:szCs w:val="20"/>
              </w:rPr>
            </w:pPr>
            <w:r w:rsidRPr="00AE5F72">
              <w:rPr>
                <w:rFonts w:ascii="Calibri" w:hAnsi="Calibri"/>
                <w:szCs w:val="20"/>
              </w:rPr>
              <w:t>Utilization and capacity issues</w:t>
            </w:r>
          </w:p>
          <w:p w:rsidR="00AE5F72" w:rsidRPr="00AE5F72" w:rsidRDefault="00AE5F72" w:rsidP="00AE5F72">
            <w:pPr>
              <w:numPr>
                <w:ilvl w:val="0"/>
                <w:numId w:val="9"/>
              </w:numPr>
              <w:rPr>
                <w:rFonts w:ascii="Calibri" w:hAnsi="Calibri"/>
                <w:szCs w:val="20"/>
              </w:rPr>
            </w:pPr>
            <w:r w:rsidRPr="00AE5F72">
              <w:rPr>
                <w:rFonts w:ascii="Calibri" w:hAnsi="Calibri"/>
                <w:szCs w:val="20"/>
              </w:rPr>
              <w:t>Overall impact on the health care organization</w:t>
            </w:r>
          </w:p>
          <w:p w:rsidR="000B7694" w:rsidRPr="00AE5F72" w:rsidRDefault="00AE5F72" w:rsidP="00AE5F72">
            <w:pPr>
              <w:numPr>
                <w:ilvl w:val="0"/>
                <w:numId w:val="9"/>
              </w:numPr>
              <w:rPr>
                <w:rFonts w:ascii="Calibri" w:hAnsi="Calibri"/>
                <w:szCs w:val="20"/>
              </w:rPr>
            </w:pPr>
            <w:r w:rsidRPr="00AE5F72">
              <w:rPr>
                <w:rFonts w:ascii="Calibri" w:hAnsi="Calibri"/>
                <w:szCs w:val="20"/>
              </w:rPr>
              <w:t>Other</w:t>
            </w:r>
          </w:p>
        </w:tc>
      </w:tr>
      <w:tr w:rsidR="001E364A" w:rsidRPr="00AE5F72" w:rsidTr="00AE5F72">
        <w:tc>
          <w:tcPr>
            <w:tcW w:w="1188" w:type="dxa"/>
            <w:shd w:val="clear" w:color="auto" w:fill="auto"/>
          </w:tcPr>
          <w:p w:rsidR="001E364A" w:rsidRPr="008D587F" w:rsidRDefault="00433020" w:rsidP="00E7508C">
            <w:pPr>
              <w:rPr>
                <w:rFonts w:ascii="Calibri" w:hAnsi="Calibri"/>
                <w:b/>
                <w:szCs w:val="20"/>
              </w:rPr>
            </w:pPr>
            <w:r w:rsidRPr="008D587F">
              <w:rPr>
                <w:rFonts w:ascii="Calibri" w:hAnsi="Calibri"/>
                <w:b/>
                <w:szCs w:val="20"/>
              </w:rPr>
              <w:t>AGAIN</w:t>
            </w:r>
          </w:p>
        </w:tc>
        <w:tc>
          <w:tcPr>
            <w:tcW w:w="9108" w:type="dxa"/>
            <w:gridSpan w:val="2"/>
            <w:shd w:val="clear" w:color="auto" w:fill="auto"/>
          </w:tcPr>
          <w:p w:rsidR="001E364A" w:rsidRPr="00AE5F72" w:rsidRDefault="00433020" w:rsidP="00E7508C">
            <w:pPr>
              <w:rPr>
                <w:rFonts w:ascii="Calibri" w:hAnsi="Calibri"/>
                <w:szCs w:val="20"/>
              </w:rPr>
            </w:pPr>
            <w:r w:rsidRPr="00AE5F72">
              <w:rPr>
                <w:rFonts w:ascii="Calibri" w:hAnsi="Calibri"/>
                <w:szCs w:val="20"/>
              </w:rPr>
              <w:t>Update</w:t>
            </w:r>
            <w:r w:rsidR="00DB74B5" w:rsidRPr="00AE5F72">
              <w:rPr>
                <w:rFonts w:ascii="Calibri" w:hAnsi="Calibri"/>
                <w:szCs w:val="20"/>
              </w:rPr>
              <w:t xml:space="preserve"> and improve</w:t>
            </w:r>
          </w:p>
        </w:tc>
      </w:tr>
    </w:tbl>
    <w:p w:rsidR="001E364A" w:rsidRPr="00513AC5" w:rsidRDefault="001E364A" w:rsidP="00E7508C">
      <w:pPr>
        <w:rPr>
          <w:rFonts w:ascii="Calibri" w:hAnsi="Calibri"/>
          <w:szCs w:val="20"/>
        </w:rPr>
      </w:pPr>
    </w:p>
    <w:sectPr w:rsidR="001E364A" w:rsidRPr="00513AC5" w:rsidSect="00B477A6">
      <w:headerReference w:type="default" r:id="rId8"/>
      <w:footerReference w:type="even" r:id="rId9"/>
      <w:footerReference w:type="default" r:id="rId10"/>
      <w:headerReference w:type="first" r:id="rId11"/>
      <w:footerReference w:type="first" r:id="rId12"/>
      <w:pgSz w:w="12240" w:h="15840" w:code="1"/>
      <w:pgMar w:top="346" w:right="720" w:bottom="432" w:left="1440" w:header="432"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5E2" w:rsidRDefault="002B25E2" w:rsidP="00534F13">
      <w:pPr>
        <w:pStyle w:val="Footer"/>
      </w:pPr>
      <w:r>
        <w:separator/>
      </w:r>
    </w:p>
  </w:endnote>
  <w:endnote w:type="continuationSeparator" w:id="0">
    <w:p w:rsidR="002B25E2" w:rsidRDefault="002B25E2" w:rsidP="00534F13">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BB0" w:rsidRDefault="003F5B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5BB0" w:rsidRDefault="003F5BB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BB0" w:rsidRPr="00925C8B" w:rsidRDefault="003F5BB0" w:rsidP="00B477A6">
    <w:pPr>
      <w:pStyle w:val="Footer"/>
      <w:tabs>
        <w:tab w:val="clear" w:pos="4320"/>
        <w:tab w:val="clear" w:pos="8640"/>
        <w:tab w:val="center" w:pos="5040"/>
        <w:tab w:val="right" w:pos="10080"/>
      </w:tabs>
      <w:rPr>
        <w:rFonts w:ascii="Calibri" w:hAnsi="Calibri"/>
        <w:sz w:val="16"/>
        <w:szCs w:val="16"/>
      </w:rPr>
    </w:pPr>
    <w:r w:rsidRPr="00925C8B">
      <w:rPr>
        <w:rFonts w:ascii="Calibri" w:hAnsi="Calibri"/>
        <w:sz w:val="16"/>
        <w:szCs w:val="16"/>
        <w:lang w:val="it-IT"/>
      </w:rPr>
      <w:t>www.delfini.org</w:t>
    </w:r>
    <w:r w:rsidRPr="00925C8B">
      <w:rPr>
        <w:rFonts w:ascii="Calibri" w:hAnsi="Calibri"/>
        <w:sz w:val="16"/>
        <w:szCs w:val="16"/>
        <w:lang w:val="it-IT"/>
      </w:rPr>
      <w:tab/>
      <w:t xml:space="preserve">© Delfini Group, LLC, </w:t>
    </w:r>
    <w:r w:rsidR="00433020">
      <w:rPr>
        <w:rFonts w:ascii="Calibri" w:hAnsi="Calibri"/>
        <w:sz w:val="16"/>
        <w:szCs w:val="16"/>
        <w:lang w:val="it-IT"/>
      </w:rPr>
      <w:t>2011</w:t>
    </w:r>
    <w:r w:rsidRPr="00925C8B">
      <w:rPr>
        <w:rFonts w:ascii="Calibri" w:hAnsi="Calibri"/>
        <w:sz w:val="16"/>
        <w:szCs w:val="16"/>
        <w:lang w:val="it-IT"/>
      </w:rPr>
      <w:t xml:space="preserve">. </w:t>
    </w:r>
    <w:r w:rsidRPr="00925C8B">
      <w:rPr>
        <w:rFonts w:ascii="Calibri" w:hAnsi="Calibri"/>
        <w:sz w:val="16"/>
        <w:szCs w:val="16"/>
      </w:rPr>
      <w:t>All Rights Reserved Worldwide.</w:t>
    </w:r>
    <w:r w:rsidRPr="00925C8B">
      <w:rPr>
        <w:rFonts w:ascii="Calibri" w:hAnsi="Calibri"/>
        <w:sz w:val="16"/>
        <w:szCs w:val="16"/>
      </w:rPr>
      <w:tab/>
      <w:t xml:space="preserve">Page </w:t>
    </w:r>
    <w:r w:rsidRPr="00925C8B">
      <w:rPr>
        <w:rStyle w:val="PageNumber"/>
        <w:rFonts w:ascii="Calibri" w:hAnsi="Calibri"/>
        <w:sz w:val="16"/>
        <w:szCs w:val="16"/>
      </w:rPr>
      <w:fldChar w:fldCharType="begin"/>
    </w:r>
    <w:r w:rsidRPr="00925C8B">
      <w:rPr>
        <w:rStyle w:val="PageNumber"/>
        <w:rFonts w:ascii="Calibri" w:hAnsi="Calibri"/>
        <w:sz w:val="16"/>
        <w:szCs w:val="16"/>
      </w:rPr>
      <w:instrText xml:space="preserve"> PAGE </w:instrText>
    </w:r>
    <w:r w:rsidRPr="00925C8B">
      <w:rPr>
        <w:rStyle w:val="PageNumber"/>
        <w:rFonts w:ascii="Calibri" w:hAnsi="Calibri"/>
        <w:sz w:val="16"/>
        <w:szCs w:val="16"/>
      </w:rPr>
      <w:fldChar w:fldCharType="separate"/>
    </w:r>
    <w:r w:rsidR="002B2D5C">
      <w:rPr>
        <w:rStyle w:val="PageNumber"/>
        <w:rFonts w:ascii="Calibri" w:hAnsi="Calibri"/>
        <w:noProof/>
        <w:sz w:val="16"/>
        <w:szCs w:val="16"/>
      </w:rPr>
      <w:t>1</w:t>
    </w:r>
    <w:r w:rsidRPr="00925C8B">
      <w:rPr>
        <w:rStyle w:val="PageNumber"/>
        <w:rFonts w:ascii="Calibri" w:hAnsi="Calibri"/>
        <w:sz w:val="16"/>
        <w:szCs w:val="16"/>
      </w:rPr>
      <w:fldChar w:fldCharType="end"/>
    </w:r>
    <w:r w:rsidRPr="00925C8B">
      <w:rPr>
        <w:rStyle w:val="PageNumber"/>
        <w:rFonts w:ascii="Calibri" w:hAnsi="Calibri"/>
        <w:sz w:val="16"/>
        <w:szCs w:val="16"/>
      </w:rPr>
      <w:t xml:space="preserve"> of </w:t>
    </w:r>
    <w:r w:rsidRPr="00925C8B">
      <w:rPr>
        <w:rStyle w:val="PageNumber"/>
        <w:rFonts w:ascii="Calibri" w:hAnsi="Calibri"/>
        <w:sz w:val="16"/>
        <w:szCs w:val="16"/>
      </w:rPr>
      <w:fldChar w:fldCharType="begin"/>
    </w:r>
    <w:r w:rsidRPr="00925C8B">
      <w:rPr>
        <w:rStyle w:val="PageNumber"/>
        <w:rFonts w:ascii="Calibri" w:hAnsi="Calibri"/>
        <w:sz w:val="16"/>
        <w:szCs w:val="16"/>
      </w:rPr>
      <w:instrText xml:space="preserve"> NUMPAGES </w:instrText>
    </w:r>
    <w:r w:rsidRPr="00925C8B">
      <w:rPr>
        <w:rStyle w:val="PageNumber"/>
        <w:rFonts w:ascii="Calibri" w:hAnsi="Calibri"/>
        <w:sz w:val="16"/>
        <w:szCs w:val="16"/>
      </w:rPr>
      <w:fldChar w:fldCharType="separate"/>
    </w:r>
    <w:r w:rsidR="002B2D5C">
      <w:rPr>
        <w:rStyle w:val="PageNumber"/>
        <w:rFonts w:ascii="Calibri" w:hAnsi="Calibri"/>
        <w:noProof/>
        <w:sz w:val="16"/>
        <w:szCs w:val="16"/>
      </w:rPr>
      <w:t>1</w:t>
    </w:r>
    <w:r w:rsidRPr="00925C8B">
      <w:rPr>
        <w:rStyle w:val="PageNumber"/>
        <w:rFonts w:ascii="Calibri" w:hAnsi="Calibri"/>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BB0" w:rsidRPr="00FF72DF" w:rsidRDefault="003F5BB0" w:rsidP="00FF4C51">
    <w:pPr>
      <w:pStyle w:val="Footer"/>
      <w:tabs>
        <w:tab w:val="clear" w:pos="4320"/>
        <w:tab w:val="center" w:pos="5520"/>
      </w:tabs>
      <w:ind w:right="360"/>
      <w:rPr>
        <w:sz w:val="14"/>
        <w:szCs w:val="14"/>
      </w:rPr>
    </w:pPr>
    <w:r w:rsidRPr="00FF72DF">
      <w:rPr>
        <w:rFonts w:ascii="Verdana" w:hAnsi="Verdana"/>
        <w:sz w:val="14"/>
        <w:szCs w:val="14"/>
        <w:lang w:val="it-IT"/>
      </w:rPr>
      <w:t xml:space="preserve">www.delfini.org </w:t>
    </w:r>
    <w:r w:rsidRPr="00FF72DF">
      <w:rPr>
        <w:rFonts w:ascii="Verdana" w:hAnsi="Verdana"/>
        <w:sz w:val="14"/>
        <w:szCs w:val="14"/>
        <w:lang w:val="it-IT"/>
      </w:rPr>
      <w:tab/>
      <w:t xml:space="preserve">© Delfini Group, LLC, 2010.  </w:t>
    </w:r>
    <w:r w:rsidRPr="00FF72DF">
      <w:rPr>
        <w:rFonts w:ascii="Verdana" w:hAnsi="Verdana"/>
        <w:sz w:val="14"/>
        <w:szCs w:val="14"/>
      </w:rPr>
      <w:t>All Rights Reserved World Wide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5E2" w:rsidRDefault="002B25E2" w:rsidP="00534F13">
      <w:pPr>
        <w:pStyle w:val="Footer"/>
      </w:pPr>
      <w:r>
        <w:separator/>
      </w:r>
    </w:p>
  </w:footnote>
  <w:footnote w:type="continuationSeparator" w:id="0">
    <w:p w:rsidR="002B25E2" w:rsidRDefault="002B25E2" w:rsidP="00534F13">
      <w:pPr>
        <w:pStyle w:val="Foot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16" w:type="dxa"/>
      <w:jc w:val="center"/>
      <w:tblLook w:val="01E0" w:firstRow="1" w:lastRow="1" w:firstColumn="1" w:lastColumn="1" w:noHBand="0" w:noVBand="0"/>
    </w:tblPr>
    <w:tblGrid>
      <w:gridCol w:w="10816"/>
    </w:tblGrid>
    <w:tr w:rsidR="00925C8B" w:rsidRPr="00367FE8" w:rsidTr="00712D2C">
      <w:trPr>
        <w:trHeight w:val="657"/>
        <w:jc w:val="center"/>
      </w:trPr>
      <w:tc>
        <w:tcPr>
          <w:tcW w:w="10816" w:type="dxa"/>
          <w:shd w:val="clear" w:color="auto" w:fill="000066"/>
          <w:vAlign w:val="center"/>
        </w:tcPr>
        <w:p w:rsidR="00925C8B" w:rsidRDefault="00925C8B" w:rsidP="00712D2C">
          <w:pPr>
            <w:pStyle w:val="Title"/>
            <w:jc w:val="left"/>
            <w:rPr>
              <w:bCs/>
              <w:iCs/>
              <w:color w:val="FFFFFF"/>
              <w:sz w:val="28"/>
              <w:szCs w:val="16"/>
            </w:rPr>
          </w:pPr>
          <w:r w:rsidRPr="006B347E">
            <w:rPr>
              <w:bCs/>
              <w:i/>
              <w:iCs/>
              <w:color w:val="FFFFFF"/>
              <w:sz w:val="32"/>
              <w:szCs w:val="16"/>
            </w:rPr>
            <w:t>Delfini</w:t>
          </w:r>
          <w:r w:rsidRPr="006B347E">
            <w:rPr>
              <w:bCs/>
              <w:iCs/>
              <w:color w:val="FFFFFF"/>
              <w:sz w:val="32"/>
              <w:szCs w:val="16"/>
            </w:rPr>
            <w:t xml:space="preserve"> </w:t>
          </w:r>
          <w:r>
            <w:rPr>
              <w:bCs/>
              <w:iCs/>
              <w:color w:val="FFFFFF"/>
              <w:sz w:val="28"/>
              <w:szCs w:val="16"/>
            </w:rPr>
            <w:t>Pearls</w:t>
          </w:r>
        </w:p>
        <w:p w:rsidR="00925C8B" w:rsidRPr="003F5BB0" w:rsidRDefault="001E364A" w:rsidP="0062450D">
          <w:pPr>
            <w:pStyle w:val="Title"/>
            <w:jc w:val="left"/>
            <w:rPr>
              <w:bCs/>
              <w:iCs/>
              <w:color w:val="FFFFFF"/>
              <w:sz w:val="28"/>
              <w:szCs w:val="16"/>
            </w:rPr>
          </w:pPr>
          <w:r>
            <w:rPr>
              <w:bCs/>
              <w:iCs/>
              <w:color w:val="FFFFFF"/>
              <w:sz w:val="28"/>
              <w:szCs w:val="16"/>
            </w:rPr>
            <w:t xml:space="preserve">      Framework </w:t>
          </w:r>
          <w:proofErr w:type="gramStart"/>
          <w:r>
            <w:rPr>
              <w:bCs/>
              <w:iCs/>
              <w:color w:val="FFFFFF"/>
              <w:sz w:val="28"/>
              <w:szCs w:val="16"/>
            </w:rPr>
            <w:t>For  Evidence</w:t>
          </w:r>
          <w:proofErr w:type="gramEnd"/>
          <w:r>
            <w:rPr>
              <w:bCs/>
              <w:iCs/>
              <w:color w:val="FFFFFF"/>
              <w:sz w:val="28"/>
              <w:szCs w:val="16"/>
            </w:rPr>
            <w:t>-based</w:t>
          </w:r>
          <w:r w:rsidR="00C2703E">
            <w:rPr>
              <w:bCs/>
              <w:iCs/>
              <w:color w:val="FFFFFF"/>
              <w:sz w:val="28"/>
              <w:szCs w:val="16"/>
            </w:rPr>
            <w:t xml:space="preserve"> Critical Appraisal </w:t>
          </w:r>
          <w:r w:rsidR="0062450D">
            <w:rPr>
              <w:bCs/>
              <w:iCs/>
              <w:color w:val="FFFFFF"/>
              <w:sz w:val="28"/>
              <w:szCs w:val="16"/>
            </w:rPr>
            <w:t>&amp;</w:t>
          </w:r>
          <w:r>
            <w:rPr>
              <w:bCs/>
              <w:iCs/>
              <w:color w:val="FFFFFF"/>
              <w:sz w:val="28"/>
              <w:szCs w:val="16"/>
            </w:rPr>
            <w:t xml:space="preserve"> Decision-making</w:t>
          </w:r>
        </w:p>
      </w:tc>
    </w:tr>
  </w:tbl>
  <w:p w:rsidR="003F5BB0" w:rsidRDefault="003F5B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16" w:type="dxa"/>
      <w:jc w:val="center"/>
      <w:tblLook w:val="01E0" w:firstRow="1" w:lastRow="1" w:firstColumn="1" w:lastColumn="1" w:noHBand="0" w:noVBand="0"/>
    </w:tblPr>
    <w:tblGrid>
      <w:gridCol w:w="10816"/>
    </w:tblGrid>
    <w:tr w:rsidR="003F5BB0" w:rsidRPr="00367FE8">
      <w:trPr>
        <w:trHeight w:val="657"/>
        <w:jc w:val="center"/>
      </w:trPr>
      <w:tc>
        <w:tcPr>
          <w:tcW w:w="10816" w:type="dxa"/>
          <w:shd w:val="clear" w:color="auto" w:fill="000066"/>
          <w:vAlign w:val="center"/>
        </w:tcPr>
        <w:p w:rsidR="003F5BB0" w:rsidRDefault="003F5BB0" w:rsidP="00D25B58">
          <w:pPr>
            <w:pStyle w:val="Title"/>
            <w:jc w:val="left"/>
            <w:rPr>
              <w:bCs/>
              <w:iCs/>
              <w:color w:val="FFFFFF"/>
              <w:sz w:val="28"/>
              <w:szCs w:val="16"/>
            </w:rPr>
          </w:pPr>
          <w:r w:rsidRPr="006B347E">
            <w:rPr>
              <w:bCs/>
              <w:i/>
              <w:iCs/>
              <w:color w:val="FFFFFF"/>
              <w:sz w:val="32"/>
              <w:szCs w:val="16"/>
            </w:rPr>
            <w:t>Delfini</w:t>
          </w:r>
          <w:r w:rsidRPr="006B347E">
            <w:rPr>
              <w:bCs/>
              <w:iCs/>
              <w:color w:val="FFFFFF"/>
              <w:sz w:val="32"/>
              <w:szCs w:val="16"/>
            </w:rPr>
            <w:t xml:space="preserve"> </w:t>
          </w:r>
          <w:r>
            <w:rPr>
              <w:bCs/>
              <w:iCs/>
              <w:color w:val="FFFFFF"/>
              <w:sz w:val="28"/>
              <w:szCs w:val="16"/>
            </w:rPr>
            <w:t>Pearls</w:t>
          </w:r>
        </w:p>
        <w:p w:rsidR="003F5BB0" w:rsidRPr="003F5BB0" w:rsidRDefault="003F5BB0" w:rsidP="00D25B58">
          <w:pPr>
            <w:pStyle w:val="Title"/>
            <w:jc w:val="left"/>
            <w:rPr>
              <w:bCs/>
              <w:iCs/>
              <w:color w:val="FFFFFF"/>
              <w:sz w:val="28"/>
              <w:szCs w:val="16"/>
            </w:rPr>
          </w:pPr>
          <w:r>
            <w:rPr>
              <w:bCs/>
              <w:iCs/>
              <w:color w:val="FFFFFF"/>
              <w:sz w:val="28"/>
              <w:szCs w:val="16"/>
            </w:rPr>
            <w:t xml:space="preserve">Basic Considerations </w:t>
          </w:r>
          <w:proofErr w:type="gramStart"/>
          <w:r>
            <w:rPr>
              <w:bCs/>
              <w:iCs/>
              <w:color w:val="FFFFFF"/>
              <w:sz w:val="28"/>
              <w:szCs w:val="16"/>
            </w:rPr>
            <w:t>in  Evaluating</w:t>
          </w:r>
          <w:proofErr w:type="gramEnd"/>
          <w:r>
            <w:rPr>
              <w:bCs/>
              <w:iCs/>
              <w:color w:val="FFFFFF"/>
              <w:sz w:val="28"/>
              <w:szCs w:val="16"/>
            </w:rPr>
            <w:t xml:space="preserve"> Reliability &amp; Usefulness of Efficacy Evidence </w:t>
          </w:r>
          <w:r w:rsidR="0047560A">
            <w:rPr>
              <w:bCs/>
              <w:iCs/>
              <w:color w:val="FFFFFF"/>
              <w:sz w:val="28"/>
              <w:szCs w:val="16"/>
            </w:rPr>
            <w:t xml:space="preserve">of Superiority Trials </w:t>
          </w:r>
          <w:r>
            <w:rPr>
              <w:bCs/>
              <w:iCs/>
              <w:color w:val="FFFFFF"/>
              <w:sz w:val="28"/>
              <w:szCs w:val="16"/>
            </w:rPr>
            <w:t>for Therapies</w:t>
          </w:r>
        </w:p>
      </w:tc>
    </w:tr>
  </w:tbl>
  <w:p w:rsidR="003F5BB0" w:rsidRDefault="003F5BB0" w:rsidP="006B34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8.85pt;height:8.85pt" o:bullet="t">
        <v:imagedata r:id="rId1" o:title="clip_image001"/>
      </v:shape>
    </w:pict>
  </w:numPicBullet>
  <w:numPicBullet w:numPicBulletId="1">
    <w:pict>
      <v:shape id="_x0000_i1045" type="#_x0000_t75" style="width:11.55pt;height:11.55pt" o:bullet="t">
        <v:imagedata r:id="rId2" o:title="clip_image002"/>
      </v:shape>
    </w:pict>
  </w:numPicBullet>
  <w:abstractNum w:abstractNumId="0">
    <w:nsid w:val="03417788"/>
    <w:multiLevelType w:val="hybridMultilevel"/>
    <w:tmpl w:val="EE6895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0078B5"/>
    <w:multiLevelType w:val="hybridMultilevel"/>
    <w:tmpl w:val="12048F34"/>
    <w:lvl w:ilvl="0" w:tplc="36BA0FDE">
      <w:start w:val="1"/>
      <w:numFmt w:val="bullet"/>
      <w:lvlText w:val=""/>
      <w:lvlJc w:val="left"/>
      <w:pPr>
        <w:tabs>
          <w:tab w:val="num" w:pos="720"/>
        </w:tabs>
        <w:ind w:left="720" w:hanging="360"/>
      </w:pPr>
      <w:rPr>
        <w:rFonts w:ascii="Wingdings" w:hAnsi="Wingdings" w:hint="default"/>
      </w:rPr>
    </w:lvl>
    <w:lvl w:ilvl="1" w:tplc="FE00CAD8" w:tentative="1">
      <w:start w:val="1"/>
      <w:numFmt w:val="bullet"/>
      <w:lvlText w:val=""/>
      <w:lvlJc w:val="left"/>
      <w:pPr>
        <w:tabs>
          <w:tab w:val="num" w:pos="1440"/>
        </w:tabs>
        <w:ind w:left="1440" w:hanging="360"/>
      </w:pPr>
      <w:rPr>
        <w:rFonts w:ascii="Wingdings" w:hAnsi="Wingdings" w:hint="default"/>
      </w:rPr>
    </w:lvl>
    <w:lvl w:ilvl="2" w:tplc="74DC75BA" w:tentative="1">
      <w:start w:val="1"/>
      <w:numFmt w:val="bullet"/>
      <w:lvlText w:val=""/>
      <w:lvlJc w:val="left"/>
      <w:pPr>
        <w:tabs>
          <w:tab w:val="num" w:pos="2160"/>
        </w:tabs>
        <w:ind w:left="2160" w:hanging="360"/>
      </w:pPr>
      <w:rPr>
        <w:rFonts w:ascii="Wingdings" w:hAnsi="Wingdings" w:hint="default"/>
      </w:rPr>
    </w:lvl>
    <w:lvl w:ilvl="3" w:tplc="C458E004" w:tentative="1">
      <w:start w:val="1"/>
      <w:numFmt w:val="bullet"/>
      <w:lvlText w:val=""/>
      <w:lvlJc w:val="left"/>
      <w:pPr>
        <w:tabs>
          <w:tab w:val="num" w:pos="2880"/>
        </w:tabs>
        <w:ind w:left="2880" w:hanging="360"/>
      </w:pPr>
      <w:rPr>
        <w:rFonts w:ascii="Wingdings" w:hAnsi="Wingdings" w:hint="default"/>
      </w:rPr>
    </w:lvl>
    <w:lvl w:ilvl="4" w:tplc="85881F90" w:tentative="1">
      <w:start w:val="1"/>
      <w:numFmt w:val="bullet"/>
      <w:lvlText w:val=""/>
      <w:lvlJc w:val="left"/>
      <w:pPr>
        <w:tabs>
          <w:tab w:val="num" w:pos="3600"/>
        </w:tabs>
        <w:ind w:left="3600" w:hanging="360"/>
      </w:pPr>
      <w:rPr>
        <w:rFonts w:ascii="Wingdings" w:hAnsi="Wingdings" w:hint="default"/>
      </w:rPr>
    </w:lvl>
    <w:lvl w:ilvl="5" w:tplc="4A7E2BBA" w:tentative="1">
      <w:start w:val="1"/>
      <w:numFmt w:val="bullet"/>
      <w:lvlText w:val=""/>
      <w:lvlJc w:val="left"/>
      <w:pPr>
        <w:tabs>
          <w:tab w:val="num" w:pos="4320"/>
        </w:tabs>
        <w:ind w:left="4320" w:hanging="360"/>
      </w:pPr>
      <w:rPr>
        <w:rFonts w:ascii="Wingdings" w:hAnsi="Wingdings" w:hint="default"/>
      </w:rPr>
    </w:lvl>
    <w:lvl w:ilvl="6" w:tplc="F0E2D86E" w:tentative="1">
      <w:start w:val="1"/>
      <w:numFmt w:val="bullet"/>
      <w:lvlText w:val=""/>
      <w:lvlJc w:val="left"/>
      <w:pPr>
        <w:tabs>
          <w:tab w:val="num" w:pos="5040"/>
        </w:tabs>
        <w:ind w:left="5040" w:hanging="360"/>
      </w:pPr>
      <w:rPr>
        <w:rFonts w:ascii="Wingdings" w:hAnsi="Wingdings" w:hint="default"/>
      </w:rPr>
    </w:lvl>
    <w:lvl w:ilvl="7" w:tplc="6FAED4EA" w:tentative="1">
      <w:start w:val="1"/>
      <w:numFmt w:val="bullet"/>
      <w:lvlText w:val=""/>
      <w:lvlJc w:val="left"/>
      <w:pPr>
        <w:tabs>
          <w:tab w:val="num" w:pos="5760"/>
        </w:tabs>
        <w:ind w:left="5760" w:hanging="360"/>
      </w:pPr>
      <w:rPr>
        <w:rFonts w:ascii="Wingdings" w:hAnsi="Wingdings" w:hint="default"/>
      </w:rPr>
    </w:lvl>
    <w:lvl w:ilvl="8" w:tplc="BDD64C96" w:tentative="1">
      <w:start w:val="1"/>
      <w:numFmt w:val="bullet"/>
      <w:lvlText w:val=""/>
      <w:lvlJc w:val="left"/>
      <w:pPr>
        <w:tabs>
          <w:tab w:val="num" w:pos="6480"/>
        </w:tabs>
        <w:ind w:left="6480" w:hanging="360"/>
      </w:pPr>
      <w:rPr>
        <w:rFonts w:ascii="Wingdings" w:hAnsi="Wingdings" w:hint="default"/>
      </w:rPr>
    </w:lvl>
  </w:abstractNum>
  <w:abstractNum w:abstractNumId="2">
    <w:nsid w:val="06371DFB"/>
    <w:multiLevelType w:val="hybridMultilevel"/>
    <w:tmpl w:val="A6349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CD48BE"/>
    <w:multiLevelType w:val="hybridMultilevel"/>
    <w:tmpl w:val="E9FC0990"/>
    <w:lvl w:ilvl="0" w:tplc="343C5DFC">
      <w:start w:val="1"/>
      <w:numFmt w:val="bullet"/>
      <w:lvlText w:val="•"/>
      <w:lvlJc w:val="left"/>
      <w:pPr>
        <w:tabs>
          <w:tab w:val="num" w:pos="720"/>
        </w:tabs>
        <w:ind w:left="720" w:hanging="360"/>
      </w:pPr>
      <w:rPr>
        <w:rFonts w:ascii="Arial" w:hAnsi="Arial" w:hint="default"/>
      </w:rPr>
    </w:lvl>
    <w:lvl w:ilvl="1" w:tplc="09402532">
      <w:start w:val="1"/>
      <w:numFmt w:val="bullet"/>
      <w:lvlText w:val="•"/>
      <w:lvlJc w:val="left"/>
      <w:pPr>
        <w:tabs>
          <w:tab w:val="num" w:pos="1440"/>
        </w:tabs>
        <w:ind w:left="1440" w:hanging="360"/>
      </w:pPr>
      <w:rPr>
        <w:rFonts w:ascii="Arial" w:hAnsi="Arial" w:hint="default"/>
      </w:rPr>
    </w:lvl>
    <w:lvl w:ilvl="2" w:tplc="54C47E74" w:tentative="1">
      <w:start w:val="1"/>
      <w:numFmt w:val="bullet"/>
      <w:lvlText w:val="•"/>
      <w:lvlJc w:val="left"/>
      <w:pPr>
        <w:tabs>
          <w:tab w:val="num" w:pos="2160"/>
        </w:tabs>
        <w:ind w:left="2160" w:hanging="360"/>
      </w:pPr>
      <w:rPr>
        <w:rFonts w:ascii="Arial" w:hAnsi="Arial" w:hint="default"/>
      </w:rPr>
    </w:lvl>
    <w:lvl w:ilvl="3" w:tplc="C0E24BAE" w:tentative="1">
      <w:start w:val="1"/>
      <w:numFmt w:val="bullet"/>
      <w:lvlText w:val="•"/>
      <w:lvlJc w:val="left"/>
      <w:pPr>
        <w:tabs>
          <w:tab w:val="num" w:pos="2880"/>
        </w:tabs>
        <w:ind w:left="2880" w:hanging="360"/>
      </w:pPr>
      <w:rPr>
        <w:rFonts w:ascii="Arial" w:hAnsi="Arial" w:hint="default"/>
      </w:rPr>
    </w:lvl>
    <w:lvl w:ilvl="4" w:tplc="E8D6E99A" w:tentative="1">
      <w:start w:val="1"/>
      <w:numFmt w:val="bullet"/>
      <w:lvlText w:val="•"/>
      <w:lvlJc w:val="left"/>
      <w:pPr>
        <w:tabs>
          <w:tab w:val="num" w:pos="3600"/>
        </w:tabs>
        <w:ind w:left="3600" w:hanging="360"/>
      </w:pPr>
      <w:rPr>
        <w:rFonts w:ascii="Arial" w:hAnsi="Arial" w:hint="default"/>
      </w:rPr>
    </w:lvl>
    <w:lvl w:ilvl="5" w:tplc="5C18A06E" w:tentative="1">
      <w:start w:val="1"/>
      <w:numFmt w:val="bullet"/>
      <w:lvlText w:val="•"/>
      <w:lvlJc w:val="left"/>
      <w:pPr>
        <w:tabs>
          <w:tab w:val="num" w:pos="4320"/>
        </w:tabs>
        <w:ind w:left="4320" w:hanging="360"/>
      </w:pPr>
      <w:rPr>
        <w:rFonts w:ascii="Arial" w:hAnsi="Arial" w:hint="default"/>
      </w:rPr>
    </w:lvl>
    <w:lvl w:ilvl="6" w:tplc="291CA264" w:tentative="1">
      <w:start w:val="1"/>
      <w:numFmt w:val="bullet"/>
      <w:lvlText w:val="•"/>
      <w:lvlJc w:val="left"/>
      <w:pPr>
        <w:tabs>
          <w:tab w:val="num" w:pos="5040"/>
        </w:tabs>
        <w:ind w:left="5040" w:hanging="360"/>
      </w:pPr>
      <w:rPr>
        <w:rFonts w:ascii="Arial" w:hAnsi="Arial" w:hint="default"/>
      </w:rPr>
    </w:lvl>
    <w:lvl w:ilvl="7" w:tplc="5BB2209E" w:tentative="1">
      <w:start w:val="1"/>
      <w:numFmt w:val="bullet"/>
      <w:lvlText w:val="•"/>
      <w:lvlJc w:val="left"/>
      <w:pPr>
        <w:tabs>
          <w:tab w:val="num" w:pos="5760"/>
        </w:tabs>
        <w:ind w:left="5760" w:hanging="360"/>
      </w:pPr>
      <w:rPr>
        <w:rFonts w:ascii="Arial" w:hAnsi="Arial" w:hint="default"/>
      </w:rPr>
    </w:lvl>
    <w:lvl w:ilvl="8" w:tplc="BBEA7378" w:tentative="1">
      <w:start w:val="1"/>
      <w:numFmt w:val="bullet"/>
      <w:lvlText w:val="•"/>
      <w:lvlJc w:val="left"/>
      <w:pPr>
        <w:tabs>
          <w:tab w:val="num" w:pos="6480"/>
        </w:tabs>
        <w:ind w:left="6480" w:hanging="360"/>
      </w:pPr>
      <w:rPr>
        <w:rFonts w:ascii="Arial" w:hAnsi="Arial" w:hint="default"/>
      </w:rPr>
    </w:lvl>
  </w:abstractNum>
  <w:abstractNum w:abstractNumId="4">
    <w:nsid w:val="170379F6"/>
    <w:multiLevelType w:val="hybridMultilevel"/>
    <w:tmpl w:val="5D0C29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C16D59"/>
    <w:multiLevelType w:val="hybridMultilevel"/>
    <w:tmpl w:val="96B8A1DA"/>
    <w:lvl w:ilvl="0" w:tplc="48BCDAD4">
      <w:start w:val="1"/>
      <w:numFmt w:val="bullet"/>
      <w:lvlText w:val=""/>
      <w:lvlJc w:val="left"/>
      <w:pPr>
        <w:tabs>
          <w:tab w:val="num" w:pos="720"/>
        </w:tabs>
        <w:ind w:left="720" w:hanging="360"/>
      </w:pPr>
      <w:rPr>
        <w:rFonts w:ascii="Wingdings" w:hAnsi="Wingding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4F60D27"/>
    <w:multiLevelType w:val="hybridMultilevel"/>
    <w:tmpl w:val="9FFE682A"/>
    <w:lvl w:ilvl="0" w:tplc="38F209E4">
      <w:start w:val="1"/>
      <w:numFmt w:val="bullet"/>
      <w:lvlText w:val=""/>
      <w:lvlJc w:val="left"/>
      <w:pPr>
        <w:tabs>
          <w:tab w:val="num" w:pos="720"/>
        </w:tabs>
        <w:ind w:left="720" w:hanging="360"/>
      </w:pPr>
      <w:rPr>
        <w:rFonts w:ascii="Wingdings" w:hAnsi="Wingdings" w:hint="default"/>
      </w:rPr>
    </w:lvl>
    <w:lvl w:ilvl="1" w:tplc="B1AED6A8">
      <w:start w:val="1624"/>
      <w:numFmt w:val="bullet"/>
      <w:lvlText w:val="•"/>
      <w:lvlJc w:val="left"/>
      <w:pPr>
        <w:tabs>
          <w:tab w:val="num" w:pos="1440"/>
        </w:tabs>
        <w:ind w:left="1440" w:hanging="360"/>
      </w:pPr>
      <w:rPr>
        <w:rFonts w:ascii="Arial" w:hAnsi="Arial" w:hint="default"/>
      </w:rPr>
    </w:lvl>
    <w:lvl w:ilvl="2" w:tplc="72ACA842" w:tentative="1">
      <w:start w:val="1"/>
      <w:numFmt w:val="bullet"/>
      <w:lvlText w:val="•"/>
      <w:lvlJc w:val="left"/>
      <w:pPr>
        <w:tabs>
          <w:tab w:val="num" w:pos="2160"/>
        </w:tabs>
        <w:ind w:left="2160" w:hanging="360"/>
      </w:pPr>
      <w:rPr>
        <w:rFonts w:ascii="Arial" w:hAnsi="Arial" w:hint="default"/>
      </w:rPr>
    </w:lvl>
    <w:lvl w:ilvl="3" w:tplc="8F36AF46" w:tentative="1">
      <w:start w:val="1"/>
      <w:numFmt w:val="bullet"/>
      <w:lvlText w:val="•"/>
      <w:lvlJc w:val="left"/>
      <w:pPr>
        <w:tabs>
          <w:tab w:val="num" w:pos="2880"/>
        </w:tabs>
        <w:ind w:left="2880" w:hanging="360"/>
      </w:pPr>
      <w:rPr>
        <w:rFonts w:ascii="Arial" w:hAnsi="Arial" w:hint="default"/>
      </w:rPr>
    </w:lvl>
    <w:lvl w:ilvl="4" w:tplc="ABF6A72E" w:tentative="1">
      <w:start w:val="1"/>
      <w:numFmt w:val="bullet"/>
      <w:lvlText w:val="•"/>
      <w:lvlJc w:val="left"/>
      <w:pPr>
        <w:tabs>
          <w:tab w:val="num" w:pos="3600"/>
        </w:tabs>
        <w:ind w:left="3600" w:hanging="360"/>
      </w:pPr>
      <w:rPr>
        <w:rFonts w:ascii="Arial" w:hAnsi="Arial" w:hint="default"/>
      </w:rPr>
    </w:lvl>
    <w:lvl w:ilvl="5" w:tplc="0084096E" w:tentative="1">
      <w:start w:val="1"/>
      <w:numFmt w:val="bullet"/>
      <w:lvlText w:val="•"/>
      <w:lvlJc w:val="left"/>
      <w:pPr>
        <w:tabs>
          <w:tab w:val="num" w:pos="4320"/>
        </w:tabs>
        <w:ind w:left="4320" w:hanging="360"/>
      </w:pPr>
      <w:rPr>
        <w:rFonts w:ascii="Arial" w:hAnsi="Arial" w:hint="default"/>
      </w:rPr>
    </w:lvl>
    <w:lvl w:ilvl="6" w:tplc="1228CE4A" w:tentative="1">
      <w:start w:val="1"/>
      <w:numFmt w:val="bullet"/>
      <w:lvlText w:val="•"/>
      <w:lvlJc w:val="left"/>
      <w:pPr>
        <w:tabs>
          <w:tab w:val="num" w:pos="5040"/>
        </w:tabs>
        <w:ind w:left="5040" w:hanging="360"/>
      </w:pPr>
      <w:rPr>
        <w:rFonts w:ascii="Arial" w:hAnsi="Arial" w:hint="default"/>
      </w:rPr>
    </w:lvl>
    <w:lvl w:ilvl="7" w:tplc="91747A7E" w:tentative="1">
      <w:start w:val="1"/>
      <w:numFmt w:val="bullet"/>
      <w:lvlText w:val="•"/>
      <w:lvlJc w:val="left"/>
      <w:pPr>
        <w:tabs>
          <w:tab w:val="num" w:pos="5760"/>
        </w:tabs>
        <w:ind w:left="5760" w:hanging="360"/>
      </w:pPr>
      <w:rPr>
        <w:rFonts w:ascii="Arial" w:hAnsi="Arial" w:hint="default"/>
      </w:rPr>
    </w:lvl>
    <w:lvl w:ilvl="8" w:tplc="913AE80E" w:tentative="1">
      <w:start w:val="1"/>
      <w:numFmt w:val="bullet"/>
      <w:lvlText w:val="•"/>
      <w:lvlJc w:val="left"/>
      <w:pPr>
        <w:tabs>
          <w:tab w:val="num" w:pos="6480"/>
        </w:tabs>
        <w:ind w:left="6480" w:hanging="360"/>
      </w:pPr>
      <w:rPr>
        <w:rFonts w:ascii="Arial" w:hAnsi="Arial" w:hint="default"/>
      </w:rPr>
    </w:lvl>
  </w:abstractNum>
  <w:abstractNum w:abstractNumId="7">
    <w:nsid w:val="3B4F17CA"/>
    <w:multiLevelType w:val="hybridMultilevel"/>
    <w:tmpl w:val="C45467E6"/>
    <w:lvl w:ilvl="0" w:tplc="38F209E4">
      <w:start w:val="1"/>
      <w:numFmt w:val="bullet"/>
      <w:lvlText w:val=""/>
      <w:lvlJc w:val="left"/>
      <w:pPr>
        <w:tabs>
          <w:tab w:val="num" w:pos="720"/>
        </w:tabs>
        <w:ind w:left="720" w:hanging="360"/>
      </w:pPr>
      <w:rPr>
        <w:rFonts w:ascii="Wingdings" w:hAnsi="Wingdings" w:hint="default"/>
      </w:rPr>
    </w:lvl>
    <w:lvl w:ilvl="1" w:tplc="EE340A2A">
      <w:start w:val="1624"/>
      <w:numFmt w:val="bullet"/>
      <w:lvlText w:val=""/>
      <w:lvlJc w:val="left"/>
      <w:pPr>
        <w:tabs>
          <w:tab w:val="num" w:pos="1440"/>
        </w:tabs>
        <w:ind w:left="1440" w:hanging="360"/>
      </w:pPr>
      <w:rPr>
        <w:rFonts w:ascii="Wingdings" w:hAnsi="Wingdings" w:hint="default"/>
      </w:rPr>
    </w:lvl>
    <w:lvl w:ilvl="2" w:tplc="6FA69738" w:tentative="1">
      <w:start w:val="1"/>
      <w:numFmt w:val="bullet"/>
      <w:lvlText w:val=""/>
      <w:lvlJc w:val="left"/>
      <w:pPr>
        <w:tabs>
          <w:tab w:val="num" w:pos="2160"/>
        </w:tabs>
        <w:ind w:left="2160" w:hanging="360"/>
      </w:pPr>
      <w:rPr>
        <w:rFonts w:ascii="Wingdings" w:hAnsi="Wingdings" w:hint="default"/>
      </w:rPr>
    </w:lvl>
    <w:lvl w:ilvl="3" w:tplc="AE0EE360" w:tentative="1">
      <w:start w:val="1"/>
      <w:numFmt w:val="bullet"/>
      <w:lvlText w:val=""/>
      <w:lvlJc w:val="left"/>
      <w:pPr>
        <w:tabs>
          <w:tab w:val="num" w:pos="2880"/>
        </w:tabs>
        <w:ind w:left="2880" w:hanging="360"/>
      </w:pPr>
      <w:rPr>
        <w:rFonts w:ascii="Wingdings" w:hAnsi="Wingdings" w:hint="default"/>
      </w:rPr>
    </w:lvl>
    <w:lvl w:ilvl="4" w:tplc="6AA6D980" w:tentative="1">
      <w:start w:val="1"/>
      <w:numFmt w:val="bullet"/>
      <w:lvlText w:val=""/>
      <w:lvlJc w:val="left"/>
      <w:pPr>
        <w:tabs>
          <w:tab w:val="num" w:pos="3600"/>
        </w:tabs>
        <w:ind w:left="3600" w:hanging="360"/>
      </w:pPr>
      <w:rPr>
        <w:rFonts w:ascii="Wingdings" w:hAnsi="Wingdings" w:hint="default"/>
      </w:rPr>
    </w:lvl>
    <w:lvl w:ilvl="5" w:tplc="994692C2" w:tentative="1">
      <w:start w:val="1"/>
      <w:numFmt w:val="bullet"/>
      <w:lvlText w:val=""/>
      <w:lvlJc w:val="left"/>
      <w:pPr>
        <w:tabs>
          <w:tab w:val="num" w:pos="4320"/>
        </w:tabs>
        <w:ind w:left="4320" w:hanging="360"/>
      </w:pPr>
      <w:rPr>
        <w:rFonts w:ascii="Wingdings" w:hAnsi="Wingdings" w:hint="default"/>
      </w:rPr>
    </w:lvl>
    <w:lvl w:ilvl="6" w:tplc="C7E66EF6" w:tentative="1">
      <w:start w:val="1"/>
      <w:numFmt w:val="bullet"/>
      <w:lvlText w:val=""/>
      <w:lvlJc w:val="left"/>
      <w:pPr>
        <w:tabs>
          <w:tab w:val="num" w:pos="5040"/>
        </w:tabs>
        <w:ind w:left="5040" w:hanging="360"/>
      </w:pPr>
      <w:rPr>
        <w:rFonts w:ascii="Wingdings" w:hAnsi="Wingdings" w:hint="default"/>
      </w:rPr>
    </w:lvl>
    <w:lvl w:ilvl="7" w:tplc="340892AE" w:tentative="1">
      <w:start w:val="1"/>
      <w:numFmt w:val="bullet"/>
      <w:lvlText w:val=""/>
      <w:lvlJc w:val="left"/>
      <w:pPr>
        <w:tabs>
          <w:tab w:val="num" w:pos="5760"/>
        </w:tabs>
        <w:ind w:left="5760" w:hanging="360"/>
      </w:pPr>
      <w:rPr>
        <w:rFonts w:ascii="Wingdings" w:hAnsi="Wingdings" w:hint="default"/>
      </w:rPr>
    </w:lvl>
    <w:lvl w:ilvl="8" w:tplc="C2641ABC" w:tentative="1">
      <w:start w:val="1"/>
      <w:numFmt w:val="bullet"/>
      <w:lvlText w:val=""/>
      <w:lvlJc w:val="left"/>
      <w:pPr>
        <w:tabs>
          <w:tab w:val="num" w:pos="6480"/>
        </w:tabs>
        <w:ind w:left="6480" w:hanging="360"/>
      </w:pPr>
      <w:rPr>
        <w:rFonts w:ascii="Wingdings" w:hAnsi="Wingdings" w:hint="default"/>
      </w:rPr>
    </w:lvl>
  </w:abstractNum>
  <w:abstractNum w:abstractNumId="8">
    <w:nsid w:val="3EFC1716"/>
    <w:multiLevelType w:val="hybridMultilevel"/>
    <w:tmpl w:val="AE188592"/>
    <w:lvl w:ilvl="0" w:tplc="0409000F">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4646804"/>
    <w:multiLevelType w:val="hybridMultilevel"/>
    <w:tmpl w:val="45702C50"/>
    <w:lvl w:ilvl="0" w:tplc="38F209E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4942BE5"/>
    <w:multiLevelType w:val="hybridMultilevel"/>
    <w:tmpl w:val="45F06C4C"/>
    <w:lvl w:ilvl="0" w:tplc="38F209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08293F"/>
    <w:multiLevelType w:val="hybridMultilevel"/>
    <w:tmpl w:val="FDDC8B4E"/>
    <w:lvl w:ilvl="0" w:tplc="9D92940A">
      <w:start w:val="1"/>
      <w:numFmt w:val="bullet"/>
      <w:lvlText w:val="•"/>
      <w:lvlJc w:val="left"/>
      <w:pPr>
        <w:tabs>
          <w:tab w:val="num" w:pos="720"/>
        </w:tabs>
        <w:ind w:left="720" w:hanging="360"/>
      </w:pPr>
      <w:rPr>
        <w:rFonts w:ascii="Arial" w:hAnsi="Arial" w:hint="default"/>
      </w:rPr>
    </w:lvl>
    <w:lvl w:ilvl="1" w:tplc="B1AED6A8">
      <w:start w:val="1624"/>
      <w:numFmt w:val="bullet"/>
      <w:lvlText w:val="•"/>
      <w:lvlJc w:val="left"/>
      <w:pPr>
        <w:tabs>
          <w:tab w:val="num" w:pos="1440"/>
        </w:tabs>
        <w:ind w:left="1440" w:hanging="360"/>
      </w:pPr>
      <w:rPr>
        <w:rFonts w:ascii="Arial" w:hAnsi="Arial" w:hint="default"/>
      </w:rPr>
    </w:lvl>
    <w:lvl w:ilvl="2" w:tplc="72ACA842" w:tentative="1">
      <w:start w:val="1"/>
      <w:numFmt w:val="bullet"/>
      <w:lvlText w:val="•"/>
      <w:lvlJc w:val="left"/>
      <w:pPr>
        <w:tabs>
          <w:tab w:val="num" w:pos="2160"/>
        </w:tabs>
        <w:ind w:left="2160" w:hanging="360"/>
      </w:pPr>
      <w:rPr>
        <w:rFonts w:ascii="Arial" w:hAnsi="Arial" w:hint="default"/>
      </w:rPr>
    </w:lvl>
    <w:lvl w:ilvl="3" w:tplc="8F36AF46" w:tentative="1">
      <w:start w:val="1"/>
      <w:numFmt w:val="bullet"/>
      <w:lvlText w:val="•"/>
      <w:lvlJc w:val="left"/>
      <w:pPr>
        <w:tabs>
          <w:tab w:val="num" w:pos="2880"/>
        </w:tabs>
        <w:ind w:left="2880" w:hanging="360"/>
      </w:pPr>
      <w:rPr>
        <w:rFonts w:ascii="Arial" w:hAnsi="Arial" w:hint="default"/>
      </w:rPr>
    </w:lvl>
    <w:lvl w:ilvl="4" w:tplc="ABF6A72E" w:tentative="1">
      <w:start w:val="1"/>
      <w:numFmt w:val="bullet"/>
      <w:lvlText w:val="•"/>
      <w:lvlJc w:val="left"/>
      <w:pPr>
        <w:tabs>
          <w:tab w:val="num" w:pos="3600"/>
        </w:tabs>
        <w:ind w:left="3600" w:hanging="360"/>
      </w:pPr>
      <w:rPr>
        <w:rFonts w:ascii="Arial" w:hAnsi="Arial" w:hint="default"/>
      </w:rPr>
    </w:lvl>
    <w:lvl w:ilvl="5" w:tplc="0084096E" w:tentative="1">
      <w:start w:val="1"/>
      <w:numFmt w:val="bullet"/>
      <w:lvlText w:val="•"/>
      <w:lvlJc w:val="left"/>
      <w:pPr>
        <w:tabs>
          <w:tab w:val="num" w:pos="4320"/>
        </w:tabs>
        <w:ind w:left="4320" w:hanging="360"/>
      </w:pPr>
      <w:rPr>
        <w:rFonts w:ascii="Arial" w:hAnsi="Arial" w:hint="default"/>
      </w:rPr>
    </w:lvl>
    <w:lvl w:ilvl="6" w:tplc="1228CE4A" w:tentative="1">
      <w:start w:val="1"/>
      <w:numFmt w:val="bullet"/>
      <w:lvlText w:val="•"/>
      <w:lvlJc w:val="left"/>
      <w:pPr>
        <w:tabs>
          <w:tab w:val="num" w:pos="5040"/>
        </w:tabs>
        <w:ind w:left="5040" w:hanging="360"/>
      </w:pPr>
      <w:rPr>
        <w:rFonts w:ascii="Arial" w:hAnsi="Arial" w:hint="default"/>
      </w:rPr>
    </w:lvl>
    <w:lvl w:ilvl="7" w:tplc="91747A7E" w:tentative="1">
      <w:start w:val="1"/>
      <w:numFmt w:val="bullet"/>
      <w:lvlText w:val="•"/>
      <w:lvlJc w:val="left"/>
      <w:pPr>
        <w:tabs>
          <w:tab w:val="num" w:pos="5760"/>
        </w:tabs>
        <w:ind w:left="5760" w:hanging="360"/>
      </w:pPr>
      <w:rPr>
        <w:rFonts w:ascii="Arial" w:hAnsi="Arial" w:hint="default"/>
      </w:rPr>
    </w:lvl>
    <w:lvl w:ilvl="8" w:tplc="913AE80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4"/>
  </w:num>
  <w:num w:numId="3">
    <w:abstractNumId w:val="5"/>
  </w:num>
  <w:num w:numId="4">
    <w:abstractNumId w:val="8"/>
  </w:num>
  <w:num w:numId="5">
    <w:abstractNumId w:val="7"/>
  </w:num>
  <w:num w:numId="6">
    <w:abstractNumId w:val="1"/>
  </w:num>
  <w:num w:numId="7">
    <w:abstractNumId w:val="11"/>
  </w:num>
  <w:num w:numId="8">
    <w:abstractNumId w:val="6"/>
  </w:num>
  <w:num w:numId="9">
    <w:abstractNumId w:val="9"/>
  </w:num>
  <w:num w:numId="10">
    <w:abstractNumId w:val="3"/>
  </w:num>
  <w:num w:numId="11">
    <w:abstractNumId w:val="10"/>
  </w:num>
  <w:num w:numId="1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468"/>
    <w:rsid w:val="000006E6"/>
    <w:rsid w:val="00012758"/>
    <w:rsid w:val="0001331C"/>
    <w:rsid w:val="00020962"/>
    <w:rsid w:val="00026550"/>
    <w:rsid w:val="00027994"/>
    <w:rsid w:val="00031021"/>
    <w:rsid w:val="00035D0F"/>
    <w:rsid w:val="00047895"/>
    <w:rsid w:val="00050FC8"/>
    <w:rsid w:val="00055928"/>
    <w:rsid w:val="000655F0"/>
    <w:rsid w:val="000673ED"/>
    <w:rsid w:val="0007110A"/>
    <w:rsid w:val="000718B7"/>
    <w:rsid w:val="0007476D"/>
    <w:rsid w:val="0008513B"/>
    <w:rsid w:val="000912E2"/>
    <w:rsid w:val="000A42C3"/>
    <w:rsid w:val="000B5416"/>
    <w:rsid w:val="000B7694"/>
    <w:rsid w:val="000B7BF1"/>
    <w:rsid w:val="000D16C1"/>
    <w:rsid w:val="000D5491"/>
    <w:rsid w:val="000E1172"/>
    <w:rsid w:val="000F34FD"/>
    <w:rsid w:val="000F3FEA"/>
    <w:rsid w:val="000F6C4B"/>
    <w:rsid w:val="0011254F"/>
    <w:rsid w:val="00113F0A"/>
    <w:rsid w:val="00114E1C"/>
    <w:rsid w:val="00125228"/>
    <w:rsid w:val="001274AF"/>
    <w:rsid w:val="001437AC"/>
    <w:rsid w:val="00152D25"/>
    <w:rsid w:val="00157C84"/>
    <w:rsid w:val="00157F09"/>
    <w:rsid w:val="0017595E"/>
    <w:rsid w:val="00175BF6"/>
    <w:rsid w:val="001870A3"/>
    <w:rsid w:val="00190BE1"/>
    <w:rsid w:val="00196EE3"/>
    <w:rsid w:val="001B004F"/>
    <w:rsid w:val="001B73B4"/>
    <w:rsid w:val="001C14F3"/>
    <w:rsid w:val="001C5F61"/>
    <w:rsid w:val="001D2F33"/>
    <w:rsid w:val="001E364A"/>
    <w:rsid w:val="001F10CA"/>
    <w:rsid w:val="00211480"/>
    <w:rsid w:val="00213FA7"/>
    <w:rsid w:val="00220F8B"/>
    <w:rsid w:val="002233A0"/>
    <w:rsid w:val="0022483A"/>
    <w:rsid w:val="00225A91"/>
    <w:rsid w:val="00225BEB"/>
    <w:rsid w:val="00232DDC"/>
    <w:rsid w:val="00240793"/>
    <w:rsid w:val="0024616B"/>
    <w:rsid w:val="0024709D"/>
    <w:rsid w:val="00252C47"/>
    <w:rsid w:val="0026348A"/>
    <w:rsid w:val="00264A52"/>
    <w:rsid w:val="00266891"/>
    <w:rsid w:val="00271492"/>
    <w:rsid w:val="00271C76"/>
    <w:rsid w:val="00283E53"/>
    <w:rsid w:val="0028457B"/>
    <w:rsid w:val="002A02F0"/>
    <w:rsid w:val="002A0746"/>
    <w:rsid w:val="002A3F9C"/>
    <w:rsid w:val="002B008F"/>
    <w:rsid w:val="002B25E2"/>
    <w:rsid w:val="002B2D5C"/>
    <w:rsid w:val="002B4095"/>
    <w:rsid w:val="002D39F2"/>
    <w:rsid w:val="002D51FA"/>
    <w:rsid w:val="002D6265"/>
    <w:rsid w:val="002F1796"/>
    <w:rsid w:val="00300F92"/>
    <w:rsid w:val="00304E6B"/>
    <w:rsid w:val="0031111E"/>
    <w:rsid w:val="003133DB"/>
    <w:rsid w:val="00314E26"/>
    <w:rsid w:val="00320A63"/>
    <w:rsid w:val="003246D7"/>
    <w:rsid w:val="00324F76"/>
    <w:rsid w:val="003350D8"/>
    <w:rsid w:val="00352C47"/>
    <w:rsid w:val="00354448"/>
    <w:rsid w:val="00354C35"/>
    <w:rsid w:val="00355DA4"/>
    <w:rsid w:val="0038354B"/>
    <w:rsid w:val="00386F48"/>
    <w:rsid w:val="00387539"/>
    <w:rsid w:val="0039190B"/>
    <w:rsid w:val="00392E77"/>
    <w:rsid w:val="003A2540"/>
    <w:rsid w:val="003B122F"/>
    <w:rsid w:val="003B343A"/>
    <w:rsid w:val="003B4EC7"/>
    <w:rsid w:val="003C617B"/>
    <w:rsid w:val="003E3E0B"/>
    <w:rsid w:val="003F5BB0"/>
    <w:rsid w:val="00403BA0"/>
    <w:rsid w:val="00417260"/>
    <w:rsid w:val="00433020"/>
    <w:rsid w:val="00433040"/>
    <w:rsid w:val="0043575F"/>
    <w:rsid w:val="004439C1"/>
    <w:rsid w:val="00447468"/>
    <w:rsid w:val="00450316"/>
    <w:rsid w:val="00461EA2"/>
    <w:rsid w:val="0047054C"/>
    <w:rsid w:val="0047560A"/>
    <w:rsid w:val="00494FCD"/>
    <w:rsid w:val="004A02AA"/>
    <w:rsid w:val="004A3AD7"/>
    <w:rsid w:val="004B406B"/>
    <w:rsid w:val="004B4BB1"/>
    <w:rsid w:val="004B6389"/>
    <w:rsid w:val="004C037C"/>
    <w:rsid w:val="004C183C"/>
    <w:rsid w:val="004C66E5"/>
    <w:rsid w:val="004C7D03"/>
    <w:rsid w:val="004D0982"/>
    <w:rsid w:val="004F23CF"/>
    <w:rsid w:val="004F57E3"/>
    <w:rsid w:val="0050502A"/>
    <w:rsid w:val="0051020F"/>
    <w:rsid w:val="00511692"/>
    <w:rsid w:val="00513AC5"/>
    <w:rsid w:val="00513FFA"/>
    <w:rsid w:val="00515F7A"/>
    <w:rsid w:val="00524931"/>
    <w:rsid w:val="00534F13"/>
    <w:rsid w:val="00546E65"/>
    <w:rsid w:val="00552267"/>
    <w:rsid w:val="005524D7"/>
    <w:rsid w:val="00554F9A"/>
    <w:rsid w:val="0056054A"/>
    <w:rsid w:val="00562A3C"/>
    <w:rsid w:val="00567908"/>
    <w:rsid w:val="005747ED"/>
    <w:rsid w:val="0058342D"/>
    <w:rsid w:val="0058467F"/>
    <w:rsid w:val="005860A7"/>
    <w:rsid w:val="0059066C"/>
    <w:rsid w:val="0059220A"/>
    <w:rsid w:val="00592EA2"/>
    <w:rsid w:val="00595AB0"/>
    <w:rsid w:val="005B0294"/>
    <w:rsid w:val="005B0CE9"/>
    <w:rsid w:val="005C4CD1"/>
    <w:rsid w:val="005D1BCA"/>
    <w:rsid w:val="005D40C5"/>
    <w:rsid w:val="005D65F6"/>
    <w:rsid w:val="005D770F"/>
    <w:rsid w:val="005E1376"/>
    <w:rsid w:val="005E574F"/>
    <w:rsid w:val="005F1BF3"/>
    <w:rsid w:val="00600D77"/>
    <w:rsid w:val="0062206B"/>
    <w:rsid w:val="00624190"/>
    <w:rsid w:val="0062450D"/>
    <w:rsid w:val="00630BED"/>
    <w:rsid w:val="00631B4A"/>
    <w:rsid w:val="006324EE"/>
    <w:rsid w:val="006427B5"/>
    <w:rsid w:val="00653339"/>
    <w:rsid w:val="006549E1"/>
    <w:rsid w:val="00655730"/>
    <w:rsid w:val="00660F58"/>
    <w:rsid w:val="00663C96"/>
    <w:rsid w:val="00684443"/>
    <w:rsid w:val="00684D00"/>
    <w:rsid w:val="00685B7D"/>
    <w:rsid w:val="00691723"/>
    <w:rsid w:val="006A3D89"/>
    <w:rsid w:val="006A694C"/>
    <w:rsid w:val="006A77F0"/>
    <w:rsid w:val="006B12C7"/>
    <w:rsid w:val="006B347E"/>
    <w:rsid w:val="006B376F"/>
    <w:rsid w:val="006C5D18"/>
    <w:rsid w:val="006D0767"/>
    <w:rsid w:val="006D5BE8"/>
    <w:rsid w:val="006E45D8"/>
    <w:rsid w:val="006F6E85"/>
    <w:rsid w:val="007022F5"/>
    <w:rsid w:val="00703196"/>
    <w:rsid w:val="007063E6"/>
    <w:rsid w:val="00711B2C"/>
    <w:rsid w:val="007127AA"/>
    <w:rsid w:val="00712D2C"/>
    <w:rsid w:val="00732067"/>
    <w:rsid w:val="0073449A"/>
    <w:rsid w:val="00752197"/>
    <w:rsid w:val="00752429"/>
    <w:rsid w:val="0075440B"/>
    <w:rsid w:val="00754569"/>
    <w:rsid w:val="00754FB8"/>
    <w:rsid w:val="00760253"/>
    <w:rsid w:val="00796E9B"/>
    <w:rsid w:val="007D3C32"/>
    <w:rsid w:val="007D60D9"/>
    <w:rsid w:val="007E414F"/>
    <w:rsid w:val="007E5064"/>
    <w:rsid w:val="007F4BBC"/>
    <w:rsid w:val="00810645"/>
    <w:rsid w:val="00811C3F"/>
    <w:rsid w:val="008162A8"/>
    <w:rsid w:val="00820C4C"/>
    <w:rsid w:val="00844F64"/>
    <w:rsid w:val="00852E59"/>
    <w:rsid w:val="008543C2"/>
    <w:rsid w:val="008549C0"/>
    <w:rsid w:val="008652B9"/>
    <w:rsid w:val="00872C4B"/>
    <w:rsid w:val="008801DC"/>
    <w:rsid w:val="008952E5"/>
    <w:rsid w:val="008B0463"/>
    <w:rsid w:val="008B1AF5"/>
    <w:rsid w:val="008B3632"/>
    <w:rsid w:val="008D5058"/>
    <w:rsid w:val="008D587F"/>
    <w:rsid w:val="008E7B17"/>
    <w:rsid w:val="009053C0"/>
    <w:rsid w:val="00912A47"/>
    <w:rsid w:val="009145B9"/>
    <w:rsid w:val="00925C8B"/>
    <w:rsid w:val="00943BC5"/>
    <w:rsid w:val="0095074D"/>
    <w:rsid w:val="009871A8"/>
    <w:rsid w:val="0099290E"/>
    <w:rsid w:val="00996A67"/>
    <w:rsid w:val="009A37F9"/>
    <w:rsid w:val="009B6722"/>
    <w:rsid w:val="009C7D29"/>
    <w:rsid w:val="009D4910"/>
    <w:rsid w:val="009E2E75"/>
    <w:rsid w:val="009E6B85"/>
    <w:rsid w:val="009E74FD"/>
    <w:rsid w:val="009F0F9A"/>
    <w:rsid w:val="009F6345"/>
    <w:rsid w:val="00A03133"/>
    <w:rsid w:val="00A05EDB"/>
    <w:rsid w:val="00A06843"/>
    <w:rsid w:val="00A12845"/>
    <w:rsid w:val="00A15DC9"/>
    <w:rsid w:val="00A21EE9"/>
    <w:rsid w:val="00A34C8B"/>
    <w:rsid w:val="00A377A1"/>
    <w:rsid w:val="00A40693"/>
    <w:rsid w:val="00A41E01"/>
    <w:rsid w:val="00A45447"/>
    <w:rsid w:val="00A4790D"/>
    <w:rsid w:val="00A47A6E"/>
    <w:rsid w:val="00A5028B"/>
    <w:rsid w:val="00A520CC"/>
    <w:rsid w:val="00A544DE"/>
    <w:rsid w:val="00A64E64"/>
    <w:rsid w:val="00A93BFA"/>
    <w:rsid w:val="00A971E3"/>
    <w:rsid w:val="00A972A8"/>
    <w:rsid w:val="00AA20DF"/>
    <w:rsid w:val="00AA5FDA"/>
    <w:rsid w:val="00AB0C56"/>
    <w:rsid w:val="00AB1A02"/>
    <w:rsid w:val="00AB7236"/>
    <w:rsid w:val="00AC5E69"/>
    <w:rsid w:val="00AC7936"/>
    <w:rsid w:val="00AD0D91"/>
    <w:rsid w:val="00AD27A9"/>
    <w:rsid w:val="00AE5F72"/>
    <w:rsid w:val="00AF524C"/>
    <w:rsid w:val="00AF6282"/>
    <w:rsid w:val="00B00534"/>
    <w:rsid w:val="00B005BE"/>
    <w:rsid w:val="00B025AC"/>
    <w:rsid w:val="00B17746"/>
    <w:rsid w:val="00B2591A"/>
    <w:rsid w:val="00B25B41"/>
    <w:rsid w:val="00B3184A"/>
    <w:rsid w:val="00B477A6"/>
    <w:rsid w:val="00B5046F"/>
    <w:rsid w:val="00B6075F"/>
    <w:rsid w:val="00B75023"/>
    <w:rsid w:val="00B82AE0"/>
    <w:rsid w:val="00B850F8"/>
    <w:rsid w:val="00B918A8"/>
    <w:rsid w:val="00B9423D"/>
    <w:rsid w:val="00BB054D"/>
    <w:rsid w:val="00BB3FBD"/>
    <w:rsid w:val="00BB4F5A"/>
    <w:rsid w:val="00BB7109"/>
    <w:rsid w:val="00BD1170"/>
    <w:rsid w:val="00BD3317"/>
    <w:rsid w:val="00BD5800"/>
    <w:rsid w:val="00C01344"/>
    <w:rsid w:val="00C029B5"/>
    <w:rsid w:val="00C0591A"/>
    <w:rsid w:val="00C101BA"/>
    <w:rsid w:val="00C10309"/>
    <w:rsid w:val="00C14727"/>
    <w:rsid w:val="00C21A1B"/>
    <w:rsid w:val="00C24E1A"/>
    <w:rsid w:val="00C25A0B"/>
    <w:rsid w:val="00C2703E"/>
    <w:rsid w:val="00C31AA0"/>
    <w:rsid w:val="00C334C5"/>
    <w:rsid w:val="00C418E0"/>
    <w:rsid w:val="00C611FF"/>
    <w:rsid w:val="00C634F4"/>
    <w:rsid w:val="00C701A0"/>
    <w:rsid w:val="00C71D35"/>
    <w:rsid w:val="00C7207D"/>
    <w:rsid w:val="00C7782C"/>
    <w:rsid w:val="00C802A6"/>
    <w:rsid w:val="00C85AC9"/>
    <w:rsid w:val="00CB779F"/>
    <w:rsid w:val="00CC4324"/>
    <w:rsid w:val="00CD346C"/>
    <w:rsid w:val="00CD383E"/>
    <w:rsid w:val="00CE0750"/>
    <w:rsid w:val="00CE13CA"/>
    <w:rsid w:val="00CE3959"/>
    <w:rsid w:val="00CE3A53"/>
    <w:rsid w:val="00CF7E0A"/>
    <w:rsid w:val="00D07C32"/>
    <w:rsid w:val="00D10BBD"/>
    <w:rsid w:val="00D20081"/>
    <w:rsid w:val="00D21563"/>
    <w:rsid w:val="00D23BEE"/>
    <w:rsid w:val="00D25B58"/>
    <w:rsid w:val="00D2633F"/>
    <w:rsid w:val="00D267E1"/>
    <w:rsid w:val="00D34042"/>
    <w:rsid w:val="00D473F7"/>
    <w:rsid w:val="00D5045F"/>
    <w:rsid w:val="00D61CA4"/>
    <w:rsid w:val="00D703BC"/>
    <w:rsid w:val="00D82A20"/>
    <w:rsid w:val="00D87BEA"/>
    <w:rsid w:val="00D91B1C"/>
    <w:rsid w:val="00D9350F"/>
    <w:rsid w:val="00D965DE"/>
    <w:rsid w:val="00DA2170"/>
    <w:rsid w:val="00DA625E"/>
    <w:rsid w:val="00DB27F9"/>
    <w:rsid w:val="00DB4908"/>
    <w:rsid w:val="00DB74B5"/>
    <w:rsid w:val="00DB7D8E"/>
    <w:rsid w:val="00DB7FCA"/>
    <w:rsid w:val="00DC3877"/>
    <w:rsid w:val="00DE04BD"/>
    <w:rsid w:val="00DE2FE4"/>
    <w:rsid w:val="00E0149A"/>
    <w:rsid w:val="00E15951"/>
    <w:rsid w:val="00E177F0"/>
    <w:rsid w:val="00E21BF7"/>
    <w:rsid w:val="00E23468"/>
    <w:rsid w:val="00E23AD3"/>
    <w:rsid w:val="00E26A43"/>
    <w:rsid w:val="00E3206B"/>
    <w:rsid w:val="00E4190B"/>
    <w:rsid w:val="00E50AD9"/>
    <w:rsid w:val="00E539B7"/>
    <w:rsid w:val="00E562F7"/>
    <w:rsid w:val="00E63AA9"/>
    <w:rsid w:val="00E63DB4"/>
    <w:rsid w:val="00E743D3"/>
    <w:rsid w:val="00E7508C"/>
    <w:rsid w:val="00E82495"/>
    <w:rsid w:val="00E83ED3"/>
    <w:rsid w:val="00E855CB"/>
    <w:rsid w:val="00E85B6F"/>
    <w:rsid w:val="00E86AB3"/>
    <w:rsid w:val="00EA6E2C"/>
    <w:rsid w:val="00EB2025"/>
    <w:rsid w:val="00EB273A"/>
    <w:rsid w:val="00EB679F"/>
    <w:rsid w:val="00EC07D2"/>
    <w:rsid w:val="00EC4E0A"/>
    <w:rsid w:val="00ED4377"/>
    <w:rsid w:val="00ED5E7B"/>
    <w:rsid w:val="00EE38F2"/>
    <w:rsid w:val="00EE3EC8"/>
    <w:rsid w:val="00EE3F0D"/>
    <w:rsid w:val="00EF1209"/>
    <w:rsid w:val="00EF22F7"/>
    <w:rsid w:val="00F160A1"/>
    <w:rsid w:val="00F25608"/>
    <w:rsid w:val="00F35E86"/>
    <w:rsid w:val="00F37363"/>
    <w:rsid w:val="00F40903"/>
    <w:rsid w:val="00F45D0B"/>
    <w:rsid w:val="00F468F2"/>
    <w:rsid w:val="00F5233A"/>
    <w:rsid w:val="00F66EC1"/>
    <w:rsid w:val="00F82EF4"/>
    <w:rsid w:val="00F86560"/>
    <w:rsid w:val="00F93E67"/>
    <w:rsid w:val="00F966BF"/>
    <w:rsid w:val="00F970FC"/>
    <w:rsid w:val="00FA1E71"/>
    <w:rsid w:val="00FB019D"/>
    <w:rsid w:val="00FB39BB"/>
    <w:rsid w:val="00FB422B"/>
    <w:rsid w:val="00FB56E0"/>
    <w:rsid w:val="00FC1122"/>
    <w:rsid w:val="00FC7624"/>
    <w:rsid w:val="00FD72FA"/>
    <w:rsid w:val="00FE7B40"/>
    <w:rsid w:val="00FF308D"/>
    <w:rsid w:val="00FF4C51"/>
    <w:rsid w:val="00FF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5BF6"/>
    <w:rPr>
      <w:rFonts w:ascii="Palatino Linotype" w:hAnsi="Palatino Linotype"/>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spacing w:before="120" w:after="120"/>
    </w:pPr>
    <w:rPr>
      <w:sz w:val="22"/>
      <w:szCs w:val="22"/>
    </w:rPr>
  </w:style>
  <w:style w:type="paragraph" w:styleId="Title">
    <w:name w:val="Title"/>
    <w:basedOn w:val="Normal"/>
    <w:qFormat/>
    <w:pPr>
      <w:tabs>
        <w:tab w:val="left" w:pos="5310"/>
      </w:tabs>
      <w:jc w:val="center"/>
    </w:pPr>
    <w:rPr>
      <w:b/>
      <w:sz w:val="24"/>
    </w:rPr>
  </w:style>
  <w:style w:type="character" w:styleId="Hyperlink">
    <w:name w:val="Hyperlink"/>
    <w:rPr>
      <w:color w:val="0000FF"/>
      <w:u w:val="single"/>
    </w:rPr>
  </w:style>
  <w:style w:type="paragraph" w:styleId="BodyText">
    <w:name w:val="Body Text"/>
    <w:basedOn w:val="Normal"/>
    <w:rPr>
      <w:sz w:val="32"/>
    </w:rPr>
  </w:style>
  <w:style w:type="paragraph" w:styleId="BodyText2">
    <w:name w:val="Body Text 2"/>
    <w:basedOn w:val="Normal"/>
    <w:pPr>
      <w:spacing w:after="120" w:line="480" w:lineRule="auto"/>
    </w:pPr>
  </w:style>
  <w:style w:type="paragraph" w:styleId="BodyTextIndent">
    <w:name w:val="Body Text Indent"/>
    <w:basedOn w:val="Normal"/>
    <w:pPr>
      <w:spacing w:before="120" w:after="120"/>
      <w:ind w:left="360"/>
    </w:pPr>
    <w:rPr>
      <w:sz w:val="22"/>
      <w:szCs w:val="22"/>
    </w:rPr>
  </w:style>
  <w:style w:type="character" w:styleId="FollowedHyperlink">
    <w:name w:val="FollowedHyperlink"/>
    <w:rPr>
      <w:color w:val="800080"/>
      <w:u w:val="single"/>
    </w:rPr>
  </w:style>
  <w:style w:type="paragraph" w:styleId="BalloonText">
    <w:name w:val="Balloon Text"/>
    <w:basedOn w:val="Normal"/>
    <w:semiHidden/>
    <w:rPr>
      <w:rFonts w:ascii="Tahoma" w:hAnsi="Tahoma"/>
      <w:sz w:val="16"/>
      <w:szCs w:val="16"/>
    </w:rPr>
  </w:style>
  <w:style w:type="character" w:styleId="Strong">
    <w:name w:val="Strong"/>
    <w:qFormat/>
    <w:rPr>
      <w:b/>
      <w:bCs/>
    </w:rPr>
  </w:style>
  <w:style w:type="table" w:styleId="TableGrid">
    <w:name w:val="Table Grid"/>
    <w:basedOn w:val="TableNormal"/>
    <w:rsid w:val="005679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5BF6"/>
    <w:rPr>
      <w:rFonts w:ascii="Palatino Linotype" w:hAnsi="Palatino Linotype"/>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spacing w:before="120" w:after="120"/>
    </w:pPr>
    <w:rPr>
      <w:sz w:val="22"/>
      <w:szCs w:val="22"/>
    </w:rPr>
  </w:style>
  <w:style w:type="paragraph" w:styleId="Title">
    <w:name w:val="Title"/>
    <w:basedOn w:val="Normal"/>
    <w:qFormat/>
    <w:pPr>
      <w:tabs>
        <w:tab w:val="left" w:pos="5310"/>
      </w:tabs>
      <w:jc w:val="center"/>
    </w:pPr>
    <w:rPr>
      <w:b/>
      <w:sz w:val="24"/>
    </w:rPr>
  </w:style>
  <w:style w:type="character" w:styleId="Hyperlink">
    <w:name w:val="Hyperlink"/>
    <w:rPr>
      <w:color w:val="0000FF"/>
      <w:u w:val="single"/>
    </w:rPr>
  </w:style>
  <w:style w:type="paragraph" w:styleId="BodyText">
    <w:name w:val="Body Text"/>
    <w:basedOn w:val="Normal"/>
    <w:rPr>
      <w:sz w:val="32"/>
    </w:rPr>
  </w:style>
  <w:style w:type="paragraph" w:styleId="BodyText2">
    <w:name w:val="Body Text 2"/>
    <w:basedOn w:val="Normal"/>
    <w:pPr>
      <w:spacing w:after="120" w:line="480" w:lineRule="auto"/>
    </w:pPr>
  </w:style>
  <w:style w:type="paragraph" w:styleId="BodyTextIndent">
    <w:name w:val="Body Text Indent"/>
    <w:basedOn w:val="Normal"/>
    <w:pPr>
      <w:spacing w:before="120" w:after="120"/>
      <w:ind w:left="360"/>
    </w:pPr>
    <w:rPr>
      <w:sz w:val="22"/>
      <w:szCs w:val="22"/>
    </w:rPr>
  </w:style>
  <w:style w:type="character" w:styleId="FollowedHyperlink">
    <w:name w:val="FollowedHyperlink"/>
    <w:rPr>
      <w:color w:val="800080"/>
      <w:u w:val="single"/>
    </w:rPr>
  </w:style>
  <w:style w:type="paragraph" w:styleId="BalloonText">
    <w:name w:val="Balloon Text"/>
    <w:basedOn w:val="Normal"/>
    <w:semiHidden/>
    <w:rPr>
      <w:rFonts w:ascii="Tahoma" w:hAnsi="Tahoma"/>
      <w:sz w:val="16"/>
      <w:szCs w:val="16"/>
    </w:rPr>
  </w:style>
  <w:style w:type="character" w:styleId="Strong">
    <w:name w:val="Strong"/>
    <w:qFormat/>
    <w:rPr>
      <w:b/>
      <w:bCs/>
    </w:rPr>
  </w:style>
  <w:style w:type="table" w:styleId="TableGrid">
    <w:name w:val="Table Grid"/>
    <w:basedOn w:val="TableNormal"/>
    <w:rsid w:val="005679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9430">
      <w:bodyDiv w:val="1"/>
      <w:marLeft w:val="0"/>
      <w:marRight w:val="0"/>
      <w:marTop w:val="0"/>
      <w:marBottom w:val="0"/>
      <w:divBdr>
        <w:top w:val="none" w:sz="0" w:space="0" w:color="auto"/>
        <w:left w:val="none" w:sz="0" w:space="0" w:color="auto"/>
        <w:bottom w:val="none" w:sz="0" w:space="0" w:color="auto"/>
        <w:right w:val="none" w:sz="0" w:space="0" w:color="auto"/>
      </w:divBdr>
      <w:divsChild>
        <w:div w:id="1494837796">
          <w:marLeft w:val="0"/>
          <w:marRight w:val="0"/>
          <w:marTop w:val="0"/>
          <w:marBottom w:val="0"/>
          <w:divBdr>
            <w:top w:val="none" w:sz="0" w:space="0" w:color="auto"/>
            <w:left w:val="none" w:sz="0" w:space="0" w:color="auto"/>
            <w:bottom w:val="none" w:sz="0" w:space="0" w:color="auto"/>
            <w:right w:val="none" w:sz="0" w:space="0" w:color="auto"/>
          </w:divBdr>
          <w:divsChild>
            <w:div w:id="947928641">
              <w:marLeft w:val="0"/>
              <w:marRight w:val="0"/>
              <w:marTop w:val="0"/>
              <w:marBottom w:val="0"/>
              <w:divBdr>
                <w:top w:val="none" w:sz="0" w:space="0" w:color="auto"/>
                <w:left w:val="none" w:sz="0" w:space="0" w:color="auto"/>
                <w:bottom w:val="none" w:sz="0" w:space="0" w:color="auto"/>
                <w:right w:val="none" w:sz="0" w:space="0" w:color="auto"/>
              </w:divBdr>
            </w:div>
            <w:div w:id="1104770082">
              <w:marLeft w:val="0"/>
              <w:marRight w:val="0"/>
              <w:marTop w:val="0"/>
              <w:marBottom w:val="0"/>
              <w:divBdr>
                <w:top w:val="none" w:sz="0" w:space="0" w:color="auto"/>
                <w:left w:val="none" w:sz="0" w:space="0" w:color="auto"/>
                <w:bottom w:val="none" w:sz="0" w:space="0" w:color="auto"/>
                <w:right w:val="none" w:sz="0" w:space="0" w:color="auto"/>
              </w:divBdr>
            </w:div>
            <w:div w:id="1777560218">
              <w:marLeft w:val="0"/>
              <w:marRight w:val="0"/>
              <w:marTop w:val="0"/>
              <w:marBottom w:val="0"/>
              <w:divBdr>
                <w:top w:val="none" w:sz="0" w:space="0" w:color="auto"/>
                <w:left w:val="none" w:sz="0" w:space="0" w:color="auto"/>
                <w:bottom w:val="none" w:sz="0" w:space="0" w:color="auto"/>
                <w:right w:val="none" w:sz="0" w:space="0" w:color="auto"/>
              </w:divBdr>
            </w:div>
            <w:div w:id="178730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7499">
      <w:bodyDiv w:val="1"/>
      <w:marLeft w:val="0"/>
      <w:marRight w:val="0"/>
      <w:marTop w:val="0"/>
      <w:marBottom w:val="0"/>
      <w:divBdr>
        <w:top w:val="none" w:sz="0" w:space="0" w:color="auto"/>
        <w:left w:val="none" w:sz="0" w:space="0" w:color="auto"/>
        <w:bottom w:val="none" w:sz="0" w:space="0" w:color="auto"/>
        <w:right w:val="none" w:sz="0" w:space="0" w:color="auto"/>
      </w:divBdr>
    </w:div>
    <w:div w:id="117993364">
      <w:bodyDiv w:val="1"/>
      <w:marLeft w:val="0"/>
      <w:marRight w:val="0"/>
      <w:marTop w:val="0"/>
      <w:marBottom w:val="0"/>
      <w:divBdr>
        <w:top w:val="none" w:sz="0" w:space="0" w:color="auto"/>
        <w:left w:val="none" w:sz="0" w:space="0" w:color="auto"/>
        <w:bottom w:val="none" w:sz="0" w:space="0" w:color="auto"/>
        <w:right w:val="none" w:sz="0" w:space="0" w:color="auto"/>
      </w:divBdr>
    </w:div>
    <w:div w:id="164319559">
      <w:bodyDiv w:val="1"/>
      <w:marLeft w:val="0"/>
      <w:marRight w:val="0"/>
      <w:marTop w:val="0"/>
      <w:marBottom w:val="0"/>
      <w:divBdr>
        <w:top w:val="none" w:sz="0" w:space="0" w:color="auto"/>
        <w:left w:val="none" w:sz="0" w:space="0" w:color="auto"/>
        <w:bottom w:val="none" w:sz="0" w:space="0" w:color="auto"/>
        <w:right w:val="none" w:sz="0" w:space="0" w:color="auto"/>
      </w:divBdr>
    </w:div>
    <w:div w:id="180316859">
      <w:bodyDiv w:val="1"/>
      <w:marLeft w:val="0"/>
      <w:marRight w:val="0"/>
      <w:marTop w:val="0"/>
      <w:marBottom w:val="0"/>
      <w:divBdr>
        <w:top w:val="none" w:sz="0" w:space="0" w:color="auto"/>
        <w:left w:val="none" w:sz="0" w:space="0" w:color="auto"/>
        <w:bottom w:val="none" w:sz="0" w:space="0" w:color="auto"/>
        <w:right w:val="none" w:sz="0" w:space="0" w:color="auto"/>
      </w:divBdr>
      <w:divsChild>
        <w:div w:id="473521616">
          <w:marLeft w:val="547"/>
          <w:marRight w:val="0"/>
          <w:marTop w:val="86"/>
          <w:marBottom w:val="0"/>
          <w:divBdr>
            <w:top w:val="none" w:sz="0" w:space="0" w:color="auto"/>
            <w:left w:val="none" w:sz="0" w:space="0" w:color="auto"/>
            <w:bottom w:val="none" w:sz="0" w:space="0" w:color="auto"/>
            <w:right w:val="none" w:sz="0" w:space="0" w:color="auto"/>
          </w:divBdr>
        </w:div>
        <w:div w:id="525681688">
          <w:marLeft w:val="1166"/>
          <w:marRight w:val="0"/>
          <w:marTop w:val="86"/>
          <w:marBottom w:val="0"/>
          <w:divBdr>
            <w:top w:val="none" w:sz="0" w:space="0" w:color="auto"/>
            <w:left w:val="none" w:sz="0" w:space="0" w:color="auto"/>
            <w:bottom w:val="none" w:sz="0" w:space="0" w:color="auto"/>
            <w:right w:val="none" w:sz="0" w:space="0" w:color="auto"/>
          </w:divBdr>
        </w:div>
        <w:div w:id="889533842">
          <w:marLeft w:val="1166"/>
          <w:marRight w:val="0"/>
          <w:marTop w:val="86"/>
          <w:marBottom w:val="0"/>
          <w:divBdr>
            <w:top w:val="none" w:sz="0" w:space="0" w:color="auto"/>
            <w:left w:val="none" w:sz="0" w:space="0" w:color="auto"/>
            <w:bottom w:val="none" w:sz="0" w:space="0" w:color="auto"/>
            <w:right w:val="none" w:sz="0" w:space="0" w:color="auto"/>
          </w:divBdr>
        </w:div>
        <w:div w:id="897324394">
          <w:marLeft w:val="547"/>
          <w:marRight w:val="0"/>
          <w:marTop w:val="86"/>
          <w:marBottom w:val="0"/>
          <w:divBdr>
            <w:top w:val="none" w:sz="0" w:space="0" w:color="auto"/>
            <w:left w:val="none" w:sz="0" w:space="0" w:color="auto"/>
            <w:bottom w:val="none" w:sz="0" w:space="0" w:color="auto"/>
            <w:right w:val="none" w:sz="0" w:space="0" w:color="auto"/>
          </w:divBdr>
        </w:div>
        <w:div w:id="1158418675">
          <w:marLeft w:val="1166"/>
          <w:marRight w:val="0"/>
          <w:marTop w:val="86"/>
          <w:marBottom w:val="0"/>
          <w:divBdr>
            <w:top w:val="none" w:sz="0" w:space="0" w:color="auto"/>
            <w:left w:val="none" w:sz="0" w:space="0" w:color="auto"/>
            <w:bottom w:val="none" w:sz="0" w:space="0" w:color="auto"/>
            <w:right w:val="none" w:sz="0" w:space="0" w:color="auto"/>
          </w:divBdr>
        </w:div>
        <w:div w:id="1227305916">
          <w:marLeft w:val="547"/>
          <w:marRight w:val="0"/>
          <w:marTop w:val="86"/>
          <w:marBottom w:val="0"/>
          <w:divBdr>
            <w:top w:val="none" w:sz="0" w:space="0" w:color="auto"/>
            <w:left w:val="none" w:sz="0" w:space="0" w:color="auto"/>
            <w:bottom w:val="none" w:sz="0" w:space="0" w:color="auto"/>
            <w:right w:val="none" w:sz="0" w:space="0" w:color="auto"/>
          </w:divBdr>
        </w:div>
        <w:div w:id="1381398043">
          <w:marLeft w:val="1166"/>
          <w:marRight w:val="0"/>
          <w:marTop w:val="86"/>
          <w:marBottom w:val="0"/>
          <w:divBdr>
            <w:top w:val="none" w:sz="0" w:space="0" w:color="auto"/>
            <w:left w:val="none" w:sz="0" w:space="0" w:color="auto"/>
            <w:bottom w:val="none" w:sz="0" w:space="0" w:color="auto"/>
            <w:right w:val="none" w:sz="0" w:space="0" w:color="auto"/>
          </w:divBdr>
        </w:div>
        <w:div w:id="1458639898">
          <w:marLeft w:val="1166"/>
          <w:marRight w:val="0"/>
          <w:marTop w:val="86"/>
          <w:marBottom w:val="0"/>
          <w:divBdr>
            <w:top w:val="none" w:sz="0" w:space="0" w:color="auto"/>
            <w:left w:val="none" w:sz="0" w:space="0" w:color="auto"/>
            <w:bottom w:val="none" w:sz="0" w:space="0" w:color="auto"/>
            <w:right w:val="none" w:sz="0" w:space="0" w:color="auto"/>
          </w:divBdr>
        </w:div>
        <w:div w:id="1510291687">
          <w:marLeft w:val="1166"/>
          <w:marRight w:val="0"/>
          <w:marTop w:val="86"/>
          <w:marBottom w:val="0"/>
          <w:divBdr>
            <w:top w:val="none" w:sz="0" w:space="0" w:color="auto"/>
            <w:left w:val="none" w:sz="0" w:space="0" w:color="auto"/>
            <w:bottom w:val="none" w:sz="0" w:space="0" w:color="auto"/>
            <w:right w:val="none" w:sz="0" w:space="0" w:color="auto"/>
          </w:divBdr>
        </w:div>
        <w:div w:id="1600722651">
          <w:marLeft w:val="1166"/>
          <w:marRight w:val="0"/>
          <w:marTop w:val="86"/>
          <w:marBottom w:val="0"/>
          <w:divBdr>
            <w:top w:val="none" w:sz="0" w:space="0" w:color="auto"/>
            <w:left w:val="none" w:sz="0" w:space="0" w:color="auto"/>
            <w:bottom w:val="none" w:sz="0" w:space="0" w:color="auto"/>
            <w:right w:val="none" w:sz="0" w:space="0" w:color="auto"/>
          </w:divBdr>
        </w:div>
        <w:div w:id="1821921142">
          <w:marLeft w:val="547"/>
          <w:marRight w:val="0"/>
          <w:marTop w:val="86"/>
          <w:marBottom w:val="0"/>
          <w:divBdr>
            <w:top w:val="none" w:sz="0" w:space="0" w:color="auto"/>
            <w:left w:val="none" w:sz="0" w:space="0" w:color="auto"/>
            <w:bottom w:val="none" w:sz="0" w:space="0" w:color="auto"/>
            <w:right w:val="none" w:sz="0" w:space="0" w:color="auto"/>
          </w:divBdr>
        </w:div>
        <w:div w:id="2033341618">
          <w:marLeft w:val="1166"/>
          <w:marRight w:val="0"/>
          <w:marTop w:val="86"/>
          <w:marBottom w:val="0"/>
          <w:divBdr>
            <w:top w:val="none" w:sz="0" w:space="0" w:color="auto"/>
            <w:left w:val="none" w:sz="0" w:space="0" w:color="auto"/>
            <w:bottom w:val="none" w:sz="0" w:space="0" w:color="auto"/>
            <w:right w:val="none" w:sz="0" w:space="0" w:color="auto"/>
          </w:divBdr>
        </w:div>
        <w:div w:id="2101639695">
          <w:marLeft w:val="547"/>
          <w:marRight w:val="0"/>
          <w:marTop w:val="86"/>
          <w:marBottom w:val="0"/>
          <w:divBdr>
            <w:top w:val="none" w:sz="0" w:space="0" w:color="auto"/>
            <w:left w:val="none" w:sz="0" w:space="0" w:color="auto"/>
            <w:bottom w:val="none" w:sz="0" w:space="0" w:color="auto"/>
            <w:right w:val="none" w:sz="0" w:space="0" w:color="auto"/>
          </w:divBdr>
        </w:div>
      </w:divsChild>
    </w:div>
    <w:div w:id="374743090">
      <w:bodyDiv w:val="1"/>
      <w:marLeft w:val="0"/>
      <w:marRight w:val="0"/>
      <w:marTop w:val="0"/>
      <w:marBottom w:val="0"/>
      <w:divBdr>
        <w:top w:val="none" w:sz="0" w:space="0" w:color="auto"/>
        <w:left w:val="none" w:sz="0" w:space="0" w:color="auto"/>
        <w:bottom w:val="none" w:sz="0" w:space="0" w:color="auto"/>
        <w:right w:val="none" w:sz="0" w:space="0" w:color="auto"/>
      </w:divBdr>
    </w:div>
    <w:div w:id="555162189">
      <w:bodyDiv w:val="1"/>
      <w:marLeft w:val="0"/>
      <w:marRight w:val="0"/>
      <w:marTop w:val="0"/>
      <w:marBottom w:val="0"/>
      <w:divBdr>
        <w:top w:val="none" w:sz="0" w:space="0" w:color="auto"/>
        <w:left w:val="none" w:sz="0" w:space="0" w:color="auto"/>
        <w:bottom w:val="none" w:sz="0" w:space="0" w:color="auto"/>
        <w:right w:val="none" w:sz="0" w:space="0" w:color="auto"/>
      </w:divBdr>
      <w:divsChild>
        <w:div w:id="1726177838">
          <w:marLeft w:val="0"/>
          <w:marRight w:val="0"/>
          <w:marTop w:val="0"/>
          <w:marBottom w:val="0"/>
          <w:divBdr>
            <w:top w:val="none" w:sz="0" w:space="0" w:color="auto"/>
            <w:left w:val="none" w:sz="0" w:space="0" w:color="auto"/>
            <w:bottom w:val="none" w:sz="0" w:space="0" w:color="auto"/>
            <w:right w:val="none" w:sz="0" w:space="0" w:color="auto"/>
          </w:divBdr>
        </w:div>
      </w:divsChild>
    </w:div>
    <w:div w:id="608124113">
      <w:bodyDiv w:val="1"/>
      <w:marLeft w:val="0"/>
      <w:marRight w:val="0"/>
      <w:marTop w:val="0"/>
      <w:marBottom w:val="0"/>
      <w:divBdr>
        <w:top w:val="none" w:sz="0" w:space="0" w:color="auto"/>
        <w:left w:val="none" w:sz="0" w:space="0" w:color="auto"/>
        <w:bottom w:val="none" w:sz="0" w:space="0" w:color="auto"/>
        <w:right w:val="none" w:sz="0" w:space="0" w:color="auto"/>
      </w:divBdr>
    </w:div>
    <w:div w:id="632255266">
      <w:bodyDiv w:val="1"/>
      <w:marLeft w:val="0"/>
      <w:marRight w:val="0"/>
      <w:marTop w:val="0"/>
      <w:marBottom w:val="0"/>
      <w:divBdr>
        <w:top w:val="none" w:sz="0" w:space="0" w:color="auto"/>
        <w:left w:val="none" w:sz="0" w:space="0" w:color="auto"/>
        <w:bottom w:val="none" w:sz="0" w:space="0" w:color="auto"/>
        <w:right w:val="none" w:sz="0" w:space="0" w:color="auto"/>
      </w:divBdr>
    </w:div>
    <w:div w:id="685594155">
      <w:bodyDiv w:val="1"/>
      <w:marLeft w:val="0"/>
      <w:marRight w:val="0"/>
      <w:marTop w:val="0"/>
      <w:marBottom w:val="0"/>
      <w:divBdr>
        <w:top w:val="none" w:sz="0" w:space="0" w:color="auto"/>
        <w:left w:val="none" w:sz="0" w:space="0" w:color="auto"/>
        <w:bottom w:val="none" w:sz="0" w:space="0" w:color="auto"/>
        <w:right w:val="none" w:sz="0" w:space="0" w:color="auto"/>
      </w:divBdr>
      <w:divsChild>
        <w:div w:id="553784214">
          <w:marLeft w:val="0"/>
          <w:marRight w:val="0"/>
          <w:marTop w:val="0"/>
          <w:marBottom w:val="0"/>
          <w:divBdr>
            <w:top w:val="none" w:sz="0" w:space="0" w:color="auto"/>
            <w:left w:val="none" w:sz="0" w:space="0" w:color="auto"/>
            <w:bottom w:val="none" w:sz="0" w:space="0" w:color="auto"/>
            <w:right w:val="none" w:sz="0" w:space="0" w:color="auto"/>
          </w:divBdr>
        </w:div>
        <w:div w:id="864489245">
          <w:marLeft w:val="0"/>
          <w:marRight w:val="0"/>
          <w:marTop w:val="0"/>
          <w:marBottom w:val="0"/>
          <w:divBdr>
            <w:top w:val="none" w:sz="0" w:space="0" w:color="auto"/>
            <w:left w:val="none" w:sz="0" w:space="0" w:color="auto"/>
            <w:bottom w:val="none" w:sz="0" w:space="0" w:color="auto"/>
            <w:right w:val="none" w:sz="0" w:space="0" w:color="auto"/>
          </w:divBdr>
        </w:div>
        <w:div w:id="1185170254">
          <w:marLeft w:val="0"/>
          <w:marRight w:val="0"/>
          <w:marTop w:val="0"/>
          <w:marBottom w:val="0"/>
          <w:divBdr>
            <w:top w:val="none" w:sz="0" w:space="0" w:color="auto"/>
            <w:left w:val="none" w:sz="0" w:space="0" w:color="auto"/>
            <w:bottom w:val="none" w:sz="0" w:space="0" w:color="auto"/>
            <w:right w:val="none" w:sz="0" w:space="0" w:color="auto"/>
          </w:divBdr>
        </w:div>
        <w:div w:id="1572302323">
          <w:marLeft w:val="0"/>
          <w:marRight w:val="0"/>
          <w:marTop w:val="0"/>
          <w:marBottom w:val="0"/>
          <w:divBdr>
            <w:top w:val="none" w:sz="0" w:space="0" w:color="auto"/>
            <w:left w:val="none" w:sz="0" w:space="0" w:color="auto"/>
            <w:bottom w:val="none" w:sz="0" w:space="0" w:color="auto"/>
            <w:right w:val="none" w:sz="0" w:space="0" w:color="auto"/>
          </w:divBdr>
        </w:div>
        <w:div w:id="1673069540">
          <w:marLeft w:val="0"/>
          <w:marRight w:val="0"/>
          <w:marTop w:val="0"/>
          <w:marBottom w:val="0"/>
          <w:divBdr>
            <w:top w:val="none" w:sz="0" w:space="0" w:color="auto"/>
            <w:left w:val="none" w:sz="0" w:space="0" w:color="auto"/>
            <w:bottom w:val="none" w:sz="0" w:space="0" w:color="auto"/>
            <w:right w:val="none" w:sz="0" w:space="0" w:color="auto"/>
          </w:divBdr>
        </w:div>
        <w:div w:id="1731994583">
          <w:marLeft w:val="0"/>
          <w:marRight w:val="0"/>
          <w:marTop w:val="0"/>
          <w:marBottom w:val="0"/>
          <w:divBdr>
            <w:top w:val="none" w:sz="0" w:space="0" w:color="auto"/>
            <w:left w:val="none" w:sz="0" w:space="0" w:color="auto"/>
            <w:bottom w:val="none" w:sz="0" w:space="0" w:color="auto"/>
            <w:right w:val="none" w:sz="0" w:space="0" w:color="auto"/>
          </w:divBdr>
        </w:div>
        <w:div w:id="1789081593">
          <w:marLeft w:val="0"/>
          <w:marRight w:val="0"/>
          <w:marTop w:val="0"/>
          <w:marBottom w:val="0"/>
          <w:divBdr>
            <w:top w:val="none" w:sz="0" w:space="0" w:color="auto"/>
            <w:left w:val="none" w:sz="0" w:space="0" w:color="auto"/>
            <w:bottom w:val="none" w:sz="0" w:space="0" w:color="auto"/>
            <w:right w:val="none" w:sz="0" w:space="0" w:color="auto"/>
          </w:divBdr>
        </w:div>
        <w:div w:id="1924221525">
          <w:marLeft w:val="0"/>
          <w:marRight w:val="0"/>
          <w:marTop w:val="0"/>
          <w:marBottom w:val="0"/>
          <w:divBdr>
            <w:top w:val="none" w:sz="0" w:space="0" w:color="auto"/>
            <w:left w:val="none" w:sz="0" w:space="0" w:color="auto"/>
            <w:bottom w:val="none" w:sz="0" w:space="0" w:color="auto"/>
            <w:right w:val="none" w:sz="0" w:space="0" w:color="auto"/>
          </w:divBdr>
        </w:div>
      </w:divsChild>
    </w:div>
    <w:div w:id="702635930">
      <w:bodyDiv w:val="1"/>
      <w:marLeft w:val="0"/>
      <w:marRight w:val="0"/>
      <w:marTop w:val="0"/>
      <w:marBottom w:val="0"/>
      <w:divBdr>
        <w:top w:val="none" w:sz="0" w:space="0" w:color="auto"/>
        <w:left w:val="none" w:sz="0" w:space="0" w:color="auto"/>
        <w:bottom w:val="none" w:sz="0" w:space="0" w:color="auto"/>
        <w:right w:val="none" w:sz="0" w:space="0" w:color="auto"/>
      </w:divBdr>
    </w:div>
    <w:div w:id="705519789">
      <w:bodyDiv w:val="1"/>
      <w:marLeft w:val="0"/>
      <w:marRight w:val="0"/>
      <w:marTop w:val="0"/>
      <w:marBottom w:val="0"/>
      <w:divBdr>
        <w:top w:val="none" w:sz="0" w:space="0" w:color="auto"/>
        <w:left w:val="none" w:sz="0" w:space="0" w:color="auto"/>
        <w:bottom w:val="none" w:sz="0" w:space="0" w:color="auto"/>
        <w:right w:val="none" w:sz="0" w:space="0" w:color="auto"/>
      </w:divBdr>
    </w:div>
    <w:div w:id="713626171">
      <w:bodyDiv w:val="1"/>
      <w:marLeft w:val="0"/>
      <w:marRight w:val="0"/>
      <w:marTop w:val="0"/>
      <w:marBottom w:val="0"/>
      <w:divBdr>
        <w:top w:val="none" w:sz="0" w:space="0" w:color="auto"/>
        <w:left w:val="none" w:sz="0" w:space="0" w:color="auto"/>
        <w:bottom w:val="none" w:sz="0" w:space="0" w:color="auto"/>
        <w:right w:val="none" w:sz="0" w:space="0" w:color="auto"/>
      </w:divBdr>
    </w:div>
    <w:div w:id="809248253">
      <w:bodyDiv w:val="1"/>
      <w:marLeft w:val="0"/>
      <w:marRight w:val="0"/>
      <w:marTop w:val="0"/>
      <w:marBottom w:val="0"/>
      <w:divBdr>
        <w:top w:val="none" w:sz="0" w:space="0" w:color="auto"/>
        <w:left w:val="none" w:sz="0" w:space="0" w:color="auto"/>
        <w:bottom w:val="none" w:sz="0" w:space="0" w:color="auto"/>
        <w:right w:val="none" w:sz="0" w:space="0" w:color="auto"/>
      </w:divBdr>
    </w:div>
    <w:div w:id="831483242">
      <w:bodyDiv w:val="1"/>
      <w:marLeft w:val="0"/>
      <w:marRight w:val="0"/>
      <w:marTop w:val="0"/>
      <w:marBottom w:val="0"/>
      <w:divBdr>
        <w:top w:val="none" w:sz="0" w:space="0" w:color="auto"/>
        <w:left w:val="none" w:sz="0" w:space="0" w:color="auto"/>
        <w:bottom w:val="none" w:sz="0" w:space="0" w:color="auto"/>
        <w:right w:val="none" w:sz="0" w:space="0" w:color="auto"/>
      </w:divBdr>
      <w:divsChild>
        <w:div w:id="21827830">
          <w:marLeft w:val="0"/>
          <w:marRight w:val="0"/>
          <w:marTop w:val="0"/>
          <w:marBottom w:val="0"/>
          <w:divBdr>
            <w:top w:val="none" w:sz="0" w:space="0" w:color="auto"/>
            <w:left w:val="none" w:sz="0" w:space="0" w:color="auto"/>
            <w:bottom w:val="none" w:sz="0" w:space="0" w:color="auto"/>
            <w:right w:val="none" w:sz="0" w:space="0" w:color="auto"/>
          </w:divBdr>
        </w:div>
        <w:div w:id="106393052">
          <w:marLeft w:val="0"/>
          <w:marRight w:val="0"/>
          <w:marTop w:val="0"/>
          <w:marBottom w:val="0"/>
          <w:divBdr>
            <w:top w:val="none" w:sz="0" w:space="0" w:color="auto"/>
            <w:left w:val="none" w:sz="0" w:space="0" w:color="auto"/>
            <w:bottom w:val="none" w:sz="0" w:space="0" w:color="auto"/>
            <w:right w:val="none" w:sz="0" w:space="0" w:color="auto"/>
          </w:divBdr>
        </w:div>
        <w:div w:id="138966015">
          <w:marLeft w:val="0"/>
          <w:marRight w:val="0"/>
          <w:marTop w:val="0"/>
          <w:marBottom w:val="0"/>
          <w:divBdr>
            <w:top w:val="none" w:sz="0" w:space="0" w:color="auto"/>
            <w:left w:val="none" w:sz="0" w:space="0" w:color="auto"/>
            <w:bottom w:val="none" w:sz="0" w:space="0" w:color="auto"/>
            <w:right w:val="none" w:sz="0" w:space="0" w:color="auto"/>
          </w:divBdr>
        </w:div>
        <w:div w:id="727386726">
          <w:marLeft w:val="0"/>
          <w:marRight w:val="0"/>
          <w:marTop w:val="0"/>
          <w:marBottom w:val="0"/>
          <w:divBdr>
            <w:top w:val="none" w:sz="0" w:space="0" w:color="auto"/>
            <w:left w:val="none" w:sz="0" w:space="0" w:color="auto"/>
            <w:bottom w:val="none" w:sz="0" w:space="0" w:color="auto"/>
            <w:right w:val="none" w:sz="0" w:space="0" w:color="auto"/>
          </w:divBdr>
        </w:div>
        <w:div w:id="758065805">
          <w:marLeft w:val="0"/>
          <w:marRight w:val="0"/>
          <w:marTop w:val="0"/>
          <w:marBottom w:val="0"/>
          <w:divBdr>
            <w:top w:val="none" w:sz="0" w:space="0" w:color="auto"/>
            <w:left w:val="none" w:sz="0" w:space="0" w:color="auto"/>
            <w:bottom w:val="none" w:sz="0" w:space="0" w:color="auto"/>
            <w:right w:val="none" w:sz="0" w:space="0" w:color="auto"/>
          </w:divBdr>
        </w:div>
        <w:div w:id="786655953">
          <w:marLeft w:val="0"/>
          <w:marRight w:val="0"/>
          <w:marTop w:val="0"/>
          <w:marBottom w:val="0"/>
          <w:divBdr>
            <w:top w:val="none" w:sz="0" w:space="0" w:color="auto"/>
            <w:left w:val="none" w:sz="0" w:space="0" w:color="auto"/>
            <w:bottom w:val="none" w:sz="0" w:space="0" w:color="auto"/>
            <w:right w:val="none" w:sz="0" w:space="0" w:color="auto"/>
          </w:divBdr>
        </w:div>
        <w:div w:id="835269269">
          <w:marLeft w:val="0"/>
          <w:marRight w:val="0"/>
          <w:marTop w:val="0"/>
          <w:marBottom w:val="0"/>
          <w:divBdr>
            <w:top w:val="none" w:sz="0" w:space="0" w:color="auto"/>
            <w:left w:val="none" w:sz="0" w:space="0" w:color="auto"/>
            <w:bottom w:val="none" w:sz="0" w:space="0" w:color="auto"/>
            <w:right w:val="none" w:sz="0" w:space="0" w:color="auto"/>
          </w:divBdr>
        </w:div>
        <w:div w:id="1276057252">
          <w:marLeft w:val="0"/>
          <w:marRight w:val="0"/>
          <w:marTop w:val="0"/>
          <w:marBottom w:val="0"/>
          <w:divBdr>
            <w:top w:val="none" w:sz="0" w:space="0" w:color="auto"/>
            <w:left w:val="none" w:sz="0" w:space="0" w:color="auto"/>
            <w:bottom w:val="none" w:sz="0" w:space="0" w:color="auto"/>
            <w:right w:val="none" w:sz="0" w:space="0" w:color="auto"/>
          </w:divBdr>
        </w:div>
        <w:div w:id="1491098368">
          <w:marLeft w:val="0"/>
          <w:marRight w:val="0"/>
          <w:marTop w:val="0"/>
          <w:marBottom w:val="0"/>
          <w:divBdr>
            <w:top w:val="none" w:sz="0" w:space="0" w:color="auto"/>
            <w:left w:val="none" w:sz="0" w:space="0" w:color="auto"/>
            <w:bottom w:val="none" w:sz="0" w:space="0" w:color="auto"/>
            <w:right w:val="none" w:sz="0" w:space="0" w:color="auto"/>
          </w:divBdr>
        </w:div>
        <w:div w:id="1776362991">
          <w:marLeft w:val="0"/>
          <w:marRight w:val="0"/>
          <w:marTop w:val="0"/>
          <w:marBottom w:val="0"/>
          <w:divBdr>
            <w:top w:val="none" w:sz="0" w:space="0" w:color="auto"/>
            <w:left w:val="none" w:sz="0" w:space="0" w:color="auto"/>
            <w:bottom w:val="none" w:sz="0" w:space="0" w:color="auto"/>
            <w:right w:val="none" w:sz="0" w:space="0" w:color="auto"/>
          </w:divBdr>
        </w:div>
      </w:divsChild>
    </w:div>
    <w:div w:id="868109342">
      <w:bodyDiv w:val="1"/>
      <w:marLeft w:val="0"/>
      <w:marRight w:val="0"/>
      <w:marTop w:val="0"/>
      <w:marBottom w:val="0"/>
      <w:divBdr>
        <w:top w:val="none" w:sz="0" w:space="0" w:color="auto"/>
        <w:left w:val="none" w:sz="0" w:space="0" w:color="auto"/>
        <w:bottom w:val="none" w:sz="0" w:space="0" w:color="auto"/>
        <w:right w:val="none" w:sz="0" w:space="0" w:color="auto"/>
      </w:divBdr>
    </w:div>
    <w:div w:id="892697487">
      <w:bodyDiv w:val="1"/>
      <w:marLeft w:val="0"/>
      <w:marRight w:val="0"/>
      <w:marTop w:val="0"/>
      <w:marBottom w:val="0"/>
      <w:divBdr>
        <w:top w:val="none" w:sz="0" w:space="0" w:color="auto"/>
        <w:left w:val="none" w:sz="0" w:space="0" w:color="auto"/>
        <w:bottom w:val="none" w:sz="0" w:space="0" w:color="auto"/>
        <w:right w:val="none" w:sz="0" w:space="0" w:color="auto"/>
      </w:divBdr>
    </w:div>
    <w:div w:id="955987872">
      <w:bodyDiv w:val="1"/>
      <w:marLeft w:val="0"/>
      <w:marRight w:val="0"/>
      <w:marTop w:val="0"/>
      <w:marBottom w:val="0"/>
      <w:divBdr>
        <w:top w:val="none" w:sz="0" w:space="0" w:color="auto"/>
        <w:left w:val="none" w:sz="0" w:space="0" w:color="auto"/>
        <w:bottom w:val="none" w:sz="0" w:space="0" w:color="auto"/>
        <w:right w:val="none" w:sz="0" w:space="0" w:color="auto"/>
      </w:divBdr>
      <w:divsChild>
        <w:div w:id="8651763">
          <w:marLeft w:val="1166"/>
          <w:marRight w:val="0"/>
          <w:marTop w:val="77"/>
          <w:marBottom w:val="0"/>
          <w:divBdr>
            <w:top w:val="none" w:sz="0" w:space="0" w:color="auto"/>
            <w:left w:val="none" w:sz="0" w:space="0" w:color="auto"/>
            <w:bottom w:val="none" w:sz="0" w:space="0" w:color="auto"/>
            <w:right w:val="none" w:sz="0" w:space="0" w:color="auto"/>
          </w:divBdr>
        </w:div>
        <w:div w:id="347603586">
          <w:marLeft w:val="1166"/>
          <w:marRight w:val="0"/>
          <w:marTop w:val="77"/>
          <w:marBottom w:val="0"/>
          <w:divBdr>
            <w:top w:val="none" w:sz="0" w:space="0" w:color="auto"/>
            <w:left w:val="none" w:sz="0" w:space="0" w:color="auto"/>
            <w:bottom w:val="none" w:sz="0" w:space="0" w:color="auto"/>
            <w:right w:val="none" w:sz="0" w:space="0" w:color="auto"/>
          </w:divBdr>
        </w:div>
        <w:div w:id="488861625">
          <w:marLeft w:val="1166"/>
          <w:marRight w:val="0"/>
          <w:marTop w:val="77"/>
          <w:marBottom w:val="0"/>
          <w:divBdr>
            <w:top w:val="none" w:sz="0" w:space="0" w:color="auto"/>
            <w:left w:val="none" w:sz="0" w:space="0" w:color="auto"/>
            <w:bottom w:val="none" w:sz="0" w:space="0" w:color="auto"/>
            <w:right w:val="none" w:sz="0" w:space="0" w:color="auto"/>
          </w:divBdr>
        </w:div>
        <w:div w:id="715857726">
          <w:marLeft w:val="1166"/>
          <w:marRight w:val="0"/>
          <w:marTop w:val="77"/>
          <w:marBottom w:val="0"/>
          <w:divBdr>
            <w:top w:val="none" w:sz="0" w:space="0" w:color="auto"/>
            <w:left w:val="none" w:sz="0" w:space="0" w:color="auto"/>
            <w:bottom w:val="none" w:sz="0" w:space="0" w:color="auto"/>
            <w:right w:val="none" w:sz="0" w:space="0" w:color="auto"/>
          </w:divBdr>
        </w:div>
        <w:div w:id="940406954">
          <w:marLeft w:val="1166"/>
          <w:marRight w:val="0"/>
          <w:marTop w:val="77"/>
          <w:marBottom w:val="0"/>
          <w:divBdr>
            <w:top w:val="none" w:sz="0" w:space="0" w:color="auto"/>
            <w:left w:val="none" w:sz="0" w:space="0" w:color="auto"/>
            <w:bottom w:val="none" w:sz="0" w:space="0" w:color="auto"/>
            <w:right w:val="none" w:sz="0" w:space="0" w:color="auto"/>
          </w:divBdr>
        </w:div>
        <w:div w:id="1060787558">
          <w:marLeft w:val="1166"/>
          <w:marRight w:val="0"/>
          <w:marTop w:val="77"/>
          <w:marBottom w:val="0"/>
          <w:divBdr>
            <w:top w:val="none" w:sz="0" w:space="0" w:color="auto"/>
            <w:left w:val="none" w:sz="0" w:space="0" w:color="auto"/>
            <w:bottom w:val="none" w:sz="0" w:space="0" w:color="auto"/>
            <w:right w:val="none" w:sz="0" w:space="0" w:color="auto"/>
          </w:divBdr>
        </w:div>
        <w:div w:id="1071469748">
          <w:marLeft w:val="1166"/>
          <w:marRight w:val="0"/>
          <w:marTop w:val="77"/>
          <w:marBottom w:val="0"/>
          <w:divBdr>
            <w:top w:val="none" w:sz="0" w:space="0" w:color="auto"/>
            <w:left w:val="none" w:sz="0" w:space="0" w:color="auto"/>
            <w:bottom w:val="none" w:sz="0" w:space="0" w:color="auto"/>
            <w:right w:val="none" w:sz="0" w:space="0" w:color="auto"/>
          </w:divBdr>
        </w:div>
        <w:div w:id="1221988185">
          <w:marLeft w:val="1166"/>
          <w:marRight w:val="0"/>
          <w:marTop w:val="77"/>
          <w:marBottom w:val="0"/>
          <w:divBdr>
            <w:top w:val="none" w:sz="0" w:space="0" w:color="auto"/>
            <w:left w:val="none" w:sz="0" w:space="0" w:color="auto"/>
            <w:bottom w:val="none" w:sz="0" w:space="0" w:color="auto"/>
            <w:right w:val="none" w:sz="0" w:space="0" w:color="auto"/>
          </w:divBdr>
        </w:div>
        <w:div w:id="1245918902">
          <w:marLeft w:val="1166"/>
          <w:marRight w:val="0"/>
          <w:marTop w:val="77"/>
          <w:marBottom w:val="0"/>
          <w:divBdr>
            <w:top w:val="none" w:sz="0" w:space="0" w:color="auto"/>
            <w:left w:val="none" w:sz="0" w:space="0" w:color="auto"/>
            <w:bottom w:val="none" w:sz="0" w:space="0" w:color="auto"/>
            <w:right w:val="none" w:sz="0" w:space="0" w:color="auto"/>
          </w:divBdr>
        </w:div>
        <w:div w:id="1530023868">
          <w:marLeft w:val="1166"/>
          <w:marRight w:val="0"/>
          <w:marTop w:val="77"/>
          <w:marBottom w:val="0"/>
          <w:divBdr>
            <w:top w:val="none" w:sz="0" w:space="0" w:color="auto"/>
            <w:left w:val="none" w:sz="0" w:space="0" w:color="auto"/>
            <w:bottom w:val="none" w:sz="0" w:space="0" w:color="auto"/>
            <w:right w:val="none" w:sz="0" w:space="0" w:color="auto"/>
          </w:divBdr>
        </w:div>
        <w:div w:id="1568343282">
          <w:marLeft w:val="1166"/>
          <w:marRight w:val="0"/>
          <w:marTop w:val="77"/>
          <w:marBottom w:val="0"/>
          <w:divBdr>
            <w:top w:val="none" w:sz="0" w:space="0" w:color="auto"/>
            <w:left w:val="none" w:sz="0" w:space="0" w:color="auto"/>
            <w:bottom w:val="none" w:sz="0" w:space="0" w:color="auto"/>
            <w:right w:val="none" w:sz="0" w:space="0" w:color="auto"/>
          </w:divBdr>
        </w:div>
        <w:div w:id="1730032254">
          <w:marLeft w:val="1166"/>
          <w:marRight w:val="0"/>
          <w:marTop w:val="77"/>
          <w:marBottom w:val="0"/>
          <w:divBdr>
            <w:top w:val="none" w:sz="0" w:space="0" w:color="auto"/>
            <w:left w:val="none" w:sz="0" w:space="0" w:color="auto"/>
            <w:bottom w:val="none" w:sz="0" w:space="0" w:color="auto"/>
            <w:right w:val="none" w:sz="0" w:space="0" w:color="auto"/>
          </w:divBdr>
        </w:div>
        <w:div w:id="1815902648">
          <w:marLeft w:val="1166"/>
          <w:marRight w:val="0"/>
          <w:marTop w:val="77"/>
          <w:marBottom w:val="0"/>
          <w:divBdr>
            <w:top w:val="none" w:sz="0" w:space="0" w:color="auto"/>
            <w:left w:val="none" w:sz="0" w:space="0" w:color="auto"/>
            <w:bottom w:val="none" w:sz="0" w:space="0" w:color="auto"/>
            <w:right w:val="none" w:sz="0" w:space="0" w:color="auto"/>
          </w:divBdr>
        </w:div>
        <w:div w:id="1829519948">
          <w:marLeft w:val="1166"/>
          <w:marRight w:val="0"/>
          <w:marTop w:val="77"/>
          <w:marBottom w:val="0"/>
          <w:divBdr>
            <w:top w:val="none" w:sz="0" w:space="0" w:color="auto"/>
            <w:left w:val="none" w:sz="0" w:space="0" w:color="auto"/>
            <w:bottom w:val="none" w:sz="0" w:space="0" w:color="auto"/>
            <w:right w:val="none" w:sz="0" w:space="0" w:color="auto"/>
          </w:divBdr>
        </w:div>
        <w:div w:id="2091998140">
          <w:marLeft w:val="1166"/>
          <w:marRight w:val="0"/>
          <w:marTop w:val="77"/>
          <w:marBottom w:val="0"/>
          <w:divBdr>
            <w:top w:val="none" w:sz="0" w:space="0" w:color="auto"/>
            <w:left w:val="none" w:sz="0" w:space="0" w:color="auto"/>
            <w:bottom w:val="none" w:sz="0" w:space="0" w:color="auto"/>
            <w:right w:val="none" w:sz="0" w:space="0" w:color="auto"/>
          </w:divBdr>
        </w:div>
        <w:div w:id="2096782326">
          <w:marLeft w:val="1166"/>
          <w:marRight w:val="0"/>
          <w:marTop w:val="77"/>
          <w:marBottom w:val="0"/>
          <w:divBdr>
            <w:top w:val="none" w:sz="0" w:space="0" w:color="auto"/>
            <w:left w:val="none" w:sz="0" w:space="0" w:color="auto"/>
            <w:bottom w:val="none" w:sz="0" w:space="0" w:color="auto"/>
            <w:right w:val="none" w:sz="0" w:space="0" w:color="auto"/>
          </w:divBdr>
        </w:div>
      </w:divsChild>
    </w:div>
    <w:div w:id="1012027663">
      <w:bodyDiv w:val="1"/>
      <w:marLeft w:val="0"/>
      <w:marRight w:val="0"/>
      <w:marTop w:val="0"/>
      <w:marBottom w:val="0"/>
      <w:divBdr>
        <w:top w:val="none" w:sz="0" w:space="0" w:color="auto"/>
        <w:left w:val="none" w:sz="0" w:space="0" w:color="auto"/>
        <w:bottom w:val="none" w:sz="0" w:space="0" w:color="auto"/>
        <w:right w:val="none" w:sz="0" w:space="0" w:color="auto"/>
      </w:divBdr>
      <w:divsChild>
        <w:div w:id="2128549301">
          <w:marLeft w:val="0"/>
          <w:marRight w:val="0"/>
          <w:marTop w:val="0"/>
          <w:marBottom w:val="0"/>
          <w:divBdr>
            <w:top w:val="none" w:sz="0" w:space="0" w:color="auto"/>
            <w:left w:val="none" w:sz="0" w:space="0" w:color="auto"/>
            <w:bottom w:val="none" w:sz="0" w:space="0" w:color="auto"/>
            <w:right w:val="none" w:sz="0" w:space="0" w:color="auto"/>
          </w:divBdr>
          <w:divsChild>
            <w:div w:id="1292899031">
              <w:marLeft w:val="0"/>
              <w:marRight w:val="0"/>
              <w:marTop w:val="0"/>
              <w:marBottom w:val="0"/>
              <w:divBdr>
                <w:top w:val="none" w:sz="0" w:space="0" w:color="auto"/>
                <w:left w:val="none" w:sz="0" w:space="0" w:color="auto"/>
                <w:bottom w:val="none" w:sz="0" w:space="0" w:color="auto"/>
                <w:right w:val="none" w:sz="0" w:space="0" w:color="auto"/>
              </w:divBdr>
            </w:div>
            <w:div w:id="1342049283">
              <w:marLeft w:val="0"/>
              <w:marRight w:val="0"/>
              <w:marTop w:val="0"/>
              <w:marBottom w:val="0"/>
              <w:divBdr>
                <w:top w:val="none" w:sz="0" w:space="0" w:color="auto"/>
                <w:left w:val="none" w:sz="0" w:space="0" w:color="auto"/>
                <w:bottom w:val="none" w:sz="0" w:space="0" w:color="auto"/>
                <w:right w:val="none" w:sz="0" w:space="0" w:color="auto"/>
              </w:divBdr>
            </w:div>
            <w:div w:id="164334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06521">
      <w:bodyDiv w:val="1"/>
      <w:marLeft w:val="0"/>
      <w:marRight w:val="0"/>
      <w:marTop w:val="0"/>
      <w:marBottom w:val="0"/>
      <w:divBdr>
        <w:top w:val="none" w:sz="0" w:space="0" w:color="auto"/>
        <w:left w:val="none" w:sz="0" w:space="0" w:color="auto"/>
        <w:bottom w:val="none" w:sz="0" w:space="0" w:color="auto"/>
        <w:right w:val="none" w:sz="0" w:space="0" w:color="auto"/>
      </w:divBdr>
      <w:divsChild>
        <w:div w:id="123819840">
          <w:marLeft w:val="1166"/>
          <w:marRight w:val="0"/>
          <w:marTop w:val="86"/>
          <w:marBottom w:val="0"/>
          <w:divBdr>
            <w:top w:val="none" w:sz="0" w:space="0" w:color="auto"/>
            <w:left w:val="none" w:sz="0" w:space="0" w:color="auto"/>
            <w:bottom w:val="none" w:sz="0" w:space="0" w:color="auto"/>
            <w:right w:val="none" w:sz="0" w:space="0" w:color="auto"/>
          </w:divBdr>
        </w:div>
        <w:div w:id="386344059">
          <w:marLeft w:val="1166"/>
          <w:marRight w:val="0"/>
          <w:marTop w:val="86"/>
          <w:marBottom w:val="0"/>
          <w:divBdr>
            <w:top w:val="none" w:sz="0" w:space="0" w:color="auto"/>
            <w:left w:val="none" w:sz="0" w:space="0" w:color="auto"/>
            <w:bottom w:val="none" w:sz="0" w:space="0" w:color="auto"/>
            <w:right w:val="none" w:sz="0" w:space="0" w:color="auto"/>
          </w:divBdr>
        </w:div>
        <w:div w:id="420682071">
          <w:marLeft w:val="1166"/>
          <w:marRight w:val="0"/>
          <w:marTop w:val="86"/>
          <w:marBottom w:val="0"/>
          <w:divBdr>
            <w:top w:val="none" w:sz="0" w:space="0" w:color="auto"/>
            <w:left w:val="none" w:sz="0" w:space="0" w:color="auto"/>
            <w:bottom w:val="none" w:sz="0" w:space="0" w:color="auto"/>
            <w:right w:val="none" w:sz="0" w:space="0" w:color="auto"/>
          </w:divBdr>
        </w:div>
        <w:div w:id="635722071">
          <w:marLeft w:val="1166"/>
          <w:marRight w:val="0"/>
          <w:marTop w:val="86"/>
          <w:marBottom w:val="0"/>
          <w:divBdr>
            <w:top w:val="none" w:sz="0" w:space="0" w:color="auto"/>
            <w:left w:val="none" w:sz="0" w:space="0" w:color="auto"/>
            <w:bottom w:val="none" w:sz="0" w:space="0" w:color="auto"/>
            <w:right w:val="none" w:sz="0" w:space="0" w:color="auto"/>
          </w:divBdr>
        </w:div>
        <w:div w:id="978339925">
          <w:marLeft w:val="547"/>
          <w:marRight w:val="0"/>
          <w:marTop w:val="86"/>
          <w:marBottom w:val="0"/>
          <w:divBdr>
            <w:top w:val="none" w:sz="0" w:space="0" w:color="auto"/>
            <w:left w:val="none" w:sz="0" w:space="0" w:color="auto"/>
            <w:bottom w:val="none" w:sz="0" w:space="0" w:color="auto"/>
            <w:right w:val="none" w:sz="0" w:space="0" w:color="auto"/>
          </w:divBdr>
        </w:div>
        <w:div w:id="1210534101">
          <w:marLeft w:val="547"/>
          <w:marRight w:val="0"/>
          <w:marTop w:val="86"/>
          <w:marBottom w:val="0"/>
          <w:divBdr>
            <w:top w:val="none" w:sz="0" w:space="0" w:color="auto"/>
            <w:left w:val="none" w:sz="0" w:space="0" w:color="auto"/>
            <w:bottom w:val="none" w:sz="0" w:space="0" w:color="auto"/>
            <w:right w:val="none" w:sz="0" w:space="0" w:color="auto"/>
          </w:divBdr>
        </w:div>
        <w:div w:id="1214849825">
          <w:marLeft w:val="1166"/>
          <w:marRight w:val="0"/>
          <w:marTop w:val="86"/>
          <w:marBottom w:val="0"/>
          <w:divBdr>
            <w:top w:val="none" w:sz="0" w:space="0" w:color="auto"/>
            <w:left w:val="none" w:sz="0" w:space="0" w:color="auto"/>
            <w:bottom w:val="none" w:sz="0" w:space="0" w:color="auto"/>
            <w:right w:val="none" w:sz="0" w:space="0" w:color="auto"/>
          </w:divBdr>
        </w:div>
        <w:div w:id="1320502086">
          <w:marLeft w:val="1166"/>
          <w:marRight w:val="0"/>
          <w:marTop w:val="86"/>
          <w:marBottom w:val="0"/>
          <w:divBdr>
            <w:top w:val="none" w:sz="0" w:space="0" w:color="auto"/>
            <w:left w:val="none" w:sz="0" w:space="0" w:color="auto"/>
            <w:bottom w:val="none" w:sz="0" w:space="0" w:color="auto"/>
            <w:right w:val="none" w:sz="0" w:space="0" w:color="auto"/>
          </w:divBdr>
        </w:div>
        <w:div w:id="1527673291">
          <w:marLeft w:val="547"/>
          <w:marRight w:val="0"/>
          <w:marTop w:val="86"/>
          <w:marBottom w:val="0"/>
          <w:divBdr>
            <w:top w:val="none" w:sz="0" w:space="0" w:color="auto"/>
            <w:left w:val="none" w:sz="0" w:space="0" w:color="auto"/>
            <w:bottom w:val="none" w:sz="0" w:space="0" w:color="auto"/>
            <w:right w:val="none" w:sz="0" w:space="0" w:color="auto"/>
          </w:divBdr>
        </w:div>
        <w:div w:id="1676498424">
          <w:marLeft w:val="1166"/>
          <w:marRight w:val="0"/>
          <w:marTop w:val="86"/>
          <w:marBottom w:val="0"/>
          <w:divBdr>
            <w:top w:val="none" w:sz="0" w:space="0" w:color="auto"/>
            <w:left w:val="none" w:sz="0" w:space="0" w:color="auto"/>
            <w:bottom w:val="none" w:sz="0" w:space="0" w:color="auto"/>
            <w:right w:val="none" w:sz="0" w:space="0" w:color="auto"/>
          </w:divBdr>
        </w:div>
        <w:div w:id="1693384936">
          <w:marLeft w:val="1166"/>
          <w:marRight w:val="0"/>
          <w:marTop w:val="86"/>
          <w:marBottom w:val="0"/>
          <w:divBdr>
            <w:top w:val="none" w:sz="0" w:space="0" w:color="auto"/>
            <w:left w:val="none" w:sz="0" w:space="0" w:color="auto"/>
            <w:bottom w:val="none" w:sz="0" w:space="0" w:color="auto"/>
            <w:right w:val="none" w:sz="0" w:space="0" w:color="auto"/>
          </w:divBdr>
        </w:div>
        <w:div w:id="1791240094">
          <w:marLeft w:val="547"/>
          <w:marRight w:val="0"/>
          <w:marTop w:val="86"/>
          <w:marBottom w:val="0"/>
          <w:divBdr>
            <w:top w:val="none" w:sz="0" w:space="0" w:color="auto"/>
            <w:left w:val="none" w:sz="0" w:space="0" w:color="auto"/>
            <w:bottom w:val="none" w:sz="0" w:space="0" w:color="auto"/>
            <w:right w:val="none" w:sz="0" w:space="0" w:color="auto"/>
          </w:divBdr>
        </w:div>
        <w:div w:id="1914123887">
          <w:marLeft w:val="547"/>
          <w:marRight w:val="0"/>
          <w:marTop w:val="86"/>
          <w:marBottom w:val="0"/>
          <w:divBdr>
            <w:top w:val="none" w:sz="0" w:space="0" w:color="auto"/>
            <w:left w:val="none" w:sz="0" w:space="0" w:color="auto"/>
            <w:bottom w:val="none" w:sz="0" w:space="0" w:color="auto"/>
            <w:right w:val="none" w:sz="0" w:space="0" w:color="auto"/>
          </w:divBdr>
        </w:div>
      </w:divsChild>
    </w:div>
    <w:div w:id="1154833830">
      <w:bodyDiv w:val="1"/>
      <w:marLeft w:val="0"/>
      <w:marRight w:val="0"/>
      <w:marTop w:val="0"/>
      <w:marBottom w:val="0"/>
      <w:divBdr>
        <w:top w:val="none" w:sz="0" w:space="0" w:color="auto"/>
        <w:left w:val="none" w:sz="0" w:space="0" w:color="auto"/>
        <w:bottom w:val="none" w:sz="0" w:space="0" w:color="auto"/>
        <w:right w:val="none" w:sz="0" w:space="0" w:color="auto"/>
      </w:divBdr>
      <w:divsChild>
        <w:div w:id="309867547">
          <w:marLeft w:val="0"/>
          <w:marRight w:val="0"/>
          <w:marTop w:val="0"/>
          <w:marBottom w:val="0"/>
          <w:divBdr>
            <w:top w:val="none" w:sz="0" w:space="0" w:color="auto"/>
            <w:left w:val="none" w:sz="0" w:space="0" w:color="auto"/>
            <w:bottom w:val="none" w:sz="0" w:space="0" w:color="auto"/>
            <w:right w:val="none" w:sz="0" w:space="0" w:color="auto"/>
          </w:divBdr>
        </w:div>
        <w:div w:id="429277010">
          <w:marLeft w:val="0"/>
          <w:marRight w:val="0"/>
          <w:marTop w:val="0"/>
          <w:marBottom w:val="0"/>
          <w:divBdr>
            <w:top w:val="none" w:sz="0" w:space="0" w:color="auto"/>
            <w:left w:val="none" w:sz="0" w:space="0" w:color="auto"/>
            <w:bottom w:val="none" w:sz="0" w:space="0" w:color="auto"/>
            <w:right w:val="none" w:sz="0" w:space="0" w:color="auto"/>
          </w:divBdr>
        </w:div>
        <w:div w:id="441461274">
          <w:marLeft w:val="0"/>
          <w:marRight w:val="0"/>
          <w:marTop w:val="0"/>
          <w:marBottom w:val="0"/>
          <w:divBdr>
            <w:top w:val="none" w:sz="0" w:space="0" w:color="auto"/>
            <w:left w:val="none" w:sz="0" w:space="0" w:color="auto"/>
            <w:bottom w:val="none" w:sz="0" w:space="0" w:color="auto"/>
            <w:right w:val="none" w:sz="0" w:space="0" w:color="auto"/>
          </w:divBdr>
        </w:div>
        <w:div w:id="453645810">
          <w:marLeft w:val="0"/>
          <w:marRight w:val="0"/>
          <w:marTop w:val="0"/>
          <w:marBottom w:val="0"/>
          <w:divBdr>
            <w:top w:val="none" w:sz="0" w:space="0" w:color="auto"/>
            <w:left w:val="none" w:sz="0" w:space="0" w:color="auto"/>
            <w:bottom w:val="none" w:sz="0" w:space="0" w:color="auto"/>
            <w:right w:val="none" w:sz="0" w:space="0" w:color="auto"/>
          </w:divBdr>
        </w:div>
        <w:div w:id="485825248">
          <w:marLeft w:val="0"/>
          <w:marRight w:val="0"/>
          <w:marTop w:val="0"/>
          <w:marBottom w:val="0"/>
          <w:divBdr>
            <w:top w:val="none" w:sz="0" w:space="0" w:color="auto"/>
            <w:left w:val="none" w:sz="0" w:space="0" w:color="auto"/>
            <w:bottom w:val="none" w:sz="0" w:space="0" w:color="auto"/>
            <w:right w:val="none" w:sz="0" w:space="0" w:color="auto"/>
          </w:divBdr>
        </w:div>
        <w:div w:id="902376286">
          <w:marLeft w:val="0"/>
          <w:marRight w:val="0"/>
          <w:marTop w:val="0"/>
          <w:marBottom w:val="0"/>
          <w:divBdr>
            <w:top w:val="none" w:sz="0" w:space="0" w:color="auto"/>
            <w:left w:val="none" w:sz="0" w:space="0" w:color="auto"/>
            <w:bottom w:val="none" w:sz="0" w:space="0" w:color="auto"/>
            <w:right w:val="none" w:sz="0" w:space="0" w:color="auto"/>
          </w:divBdr>
        </w:div>
        <w:div w:id="1077047725">
          <w:marLeft w:val="0"/>
          <w:marRight w:val="0"/>
          <w:marTop w:val="0"/>
          <w:marBottom w:val="0"/>
          <w:divBdr>
            <w:top w:val="none" w:sz="0" w:space="0" w:color="auto"/>
            <w:left w:val="none" w:sz="0" w:space="0" w:color="auto"/>
            <w:bottom w:val="none" w:sz="0" w:space="0" w:color="auto"/>
            <w:right w:val="none" w:sz="0" w:space="0" w:color="auto"/>
          </w:divBdr>
        </w:div>
        <w:div w:id="1657762117">
          <w:marLeft w:val="0"/>
          <w:marRight w:val="0"/>
          <w:marTop w:val="0"/>
          <w:marBottom w:val="0"/>
          <w:divBdr>
            <w:top w:val="none" w:sz="0" w:space="0" w:color="auto"/>
            <w:left w:val="none" w:sz="0" w:space="0" w:color="auto"/>
            <w:bottom w:val="none" w:sz="0" w:space="0" w:color="auto"/>
            <w:right w:val="none" w:sz="0" w:space="0" w:color="auto"/>
          </w:divBdr>
        </w:div>
        <w:div w:id="2089619389">
          <w:marLeft w:val="0"/>
          <w:marRight w:val="0"/>
          <w:marTop w:val="0"/>
          <w:marBottom w:val="0"/>
          <w:divBdr>
            <w:top w:val="none" w:sz="0" w:space="0" w:color="auto"/>
            <w:left w:val="none" w:sz="0" w:space="0" w:color="auto"/>
            <w:bottom w:val="none" w:sz="0" w:space="0" w:color="auto"/>
            <w:right w:val="none" w:sz="0" w:space="0" w:color="auto"/>
          </w:divBdr>
        </w:div>
        <w:div w:id="2135521045">
          <w:marLeft w:val="0"/>
          <w:marRight w:val="0"/>
          <w:marTop w:val="0"/>
          <w:marBottom w:val="0"/>
          <w:divBdr>
            <w:top w:val="none" w:sz="0" w:space="0" w:color="auto"/>
            <w:left w:val="none" w:sz="0" w:space="0" w:color="auto"/>
            <w:bottom w:val="none" w:sz="0" w:space="0" w:color="auto"/>
            <w:right w:val="none" w:sz="0" w:space="0" w:color="auto"/>
          </w:divBdr>
        </w:div>
      </w:divsChild>
    </w:div>
    <w:div w:id="1181317037">
      <w:bodyDiv w:val="1"/>
      <w:marLeft w:val="0"/>
      <w:marRight w:val="0"/>
      <w:marTop w:val="0"/>
      <w:marBottom w:val="0"/>
      <w:divBdr>
        <w:top w:val="none" w:sz="0" w:space="0" w:color="auto"/>
        <w:left w:val="none" w:sz="0" w:space="0" w:color="auto"/>
        <w:bottom w:val="none" w:sz="0" w:space="0" w:color="auto"/>
        <w:right w:val="none" w:sz="0" w:space="0" w:color="auto"/>
      </w:divBdr>
    </w:div>
    <w:div w:id="1195538046">
      <w:bodyDiv w:val="1"/>
      <w:marLeft w:val="0"/>
      <w:marRight w:val="0"/>
      <w:marTop w:val="0"/>
      <w:marBottom w:val="0"/>
      <w:divBdr>
        <w:top w:val="none" w:sz="0" w:space="0" w:color="auto"/>
        <w:left w:val="none" w:sz="0" w:space="0" w:color="auto"/>
        <w:bottom w:val="none" w:sz="0" w:space="0" w:color="auto"/>
        <w:right w:val="none" w:sz="0" w:space="0" w:color="auto"/>
      </w:divBdr>
      <w:divsChild>
        <w:div w:id="298341722">
          <w:marLeft w:val="0"/>
          <w:marRight w:val="0"/>
          <w:marTop w:val="0"/>
          <w:marBottom w:val="0"/>
          <w:divBdr>
            <w:top w:val="none" w:sz="0" w:space="0" w:color="auto"/>
            <w:left w:val="none" w:sz="0" w:space="0" w:color="auto"/>
            <w:bottom w:val="none" w:sz="0" w:space="0" w:color="auto"/>
            <w:right w:val="none" w:sz="0" w:space="0" w:color="auto"/>
          </w:divBdr>
        </w:div>
        <w:div w:id="454914313">
          <w:marLeft w:val="0"/>
          <w:marRight w:val="0"/>
          <w:marTop w:val="0"/>
          <w:marBottom w:val="0"/>
          <w:divBdr>
            <w:top w:val="none" w:sz="0" w:space="0" w:color="auto"/>
            <w:left w:val="none" w:sz="0" w:space="0" w:color="auto"/>
            <w:bottom w:val="none" w:sz="0" w:space="0" w:color="auto"/>
            <w:right w:val="none" w:sz="0" w:space="0" w:color="auto"/>
          </w:divBdr>
        </w:div>
        <w:div w:id="564805810">
          <w:marLeft w:val="0"/>
          <w:marRight w:val="0"/>
          <w:marTop w:val="0"/>
          <w:marBottom w:val="0"/>
          <w:divBdr>
            <w:top w:val="none" w:sz="0" w:space="0" w:color="auto"/>
            <w:left w:val="none" w:sz="0" w:space="0" w:color="auto"/>
            <w:bottom w:val="none" w:sz="0" w:space="0" w:color="auto"/>
            <w:right w:val="none" w:sz="0" w:space="0" w:color="auto"/>
          </w:divBdr>
        </w:div>
        <w:div w:id="689844427">
          <w:marLeft w:val="0"/>
          <w:marRight w:val="0"/>
          <w:marTop w:val="0"/>
          <w:marBottom w:val="0"/>
          <w:divBdr>
            <w:top w:val="none" w:sz="0" w:space="0" w:color="auto"/>
            <w:left w:val="none" w:sz="0" w:space="0" w:color="auto"/>
            <w:bottom w:val="none" w:sz="0" w:space="0" w:color="auto"/>
            <w:right w:val="none" w:sz="0" w:space="0" w:color="auto"/>
          </w:divBdr>
        </w:div>
        <w:div w:id="860819953">
          <w:marLeft w:val="0"/>
          <w:marRight w:val="0"/>
          <w:marTop w:val="0"/>
          <w:marBottom w:val="0"/>
          <w:divBdr>
            <w:top w:val="none" w:sz="0" w:space="0" w:color="auto"/>
            <w:left w:val="none" w:sz="0" w:space="0" w:color="auto"/>
            <w:bottom w:val="none" w:sz="0" w:space="0" w:color="auto"/>
            <w:right w:val="none" w:sz="0" w:space="0" w:color="auto"/>
          </w:divBdr>
        </w:div>
        <w:div w:id="1418556147">
          <w:marLeft w:val="0"/>
          <w:marRight w:val="0"/>
          <w:marTop w:val="0"/>
          <w:marBottom w:val="0"/>
          <w:divBdr>
            <w:top w:val="none" w:sz="0" w:space="0" w:color="auto"/>
            <w:left w:val="none" w:sz="0" w:space="0" w:color="auto"/>
            <w:bottom w:val="none" w:sz="0" w:space="0" w:color="auto"/>
            <w:right w:val="none" w:sz="0" w:space="0" w:color="auto"/>
          </w:divBdr>
        </w:div>
        <w:div w:id="1876233801">
          <w:marLeft w:val="0"/>
          <w:marRight w:val="0"/>
          <w:marTop w:val="0"/>
          <w:marBottom w:val="0"/>
          <w:divBdr>
            <w:top w:val="none" w:sz="0" w:space="0" w:color="auto"/>
            <w:left w:val="none" w:sz="0" w:space="0" w:color="auto"/>
            <w:bottom w:val="none" w:sz="0" w:space="0" w:color="auto"/>
            <w:right w:val="none" w:sz="0" w:space="0" w:color="auto"/>
          </w:divBdr>
        </w:div>
        <w:div w:id="1973705341">
          <w:marLeft w:val="0"/>
          <w:marRight w:val="0"/>
          <w:marTop w:val="0"/>
          <w:marBottom w:val="0"/>
          <w:divBdr>
            <w:top w:val="none" w:sz="0" w:space="0" w:color="auto"/>
            <w:left w:val="none" w:sz="0" w:space="0" w:color="auto"/>
            <w:bottom w:val="none" w:sz="0" w:space="0" w:color="auto"/>
            <w:right w:val="none" w:sz="0" w:space="0" w:color="auto"/>
          </w:divBdr>
        </w:div>
        <w:div w:id="2112969171">
          <w:marLeft w:val="0"/>
          <w:marRight w:val="0"/>
          <w:marTop w:val="0"/>
          <w:marBottom w:val="0"/>
          <w:divBdr>
            <w:top w:val="none" w:sz="0" w:space="0" w:color="auto"/>
            <w:left w:val="none" w:sz="0" w:space="0" w:color="auto"/>
            <w:bottom w:val="none" w:sz="0" w:space="0" w:color="auto"/>
            <w:right w:val="none" w:sz="0" w:space="0" w:color="auto"/>
          </w:divBdr>
        </w:div>
        <w:div w:id="2115319062">
          <w:marLeft w:val="0"/>
          <w:marRight w:val="0"/>
          <w:marTop w:val="0"/>
          <w:marBottom w:val="0"/>
          <w:divBdr>
            <w:top w:val="none" w:sz="0" w:space="0" w:color="auto"/>
            <w:left w:val="none" w:sz="0" w:space="0" w:color="auto"/>
            <w:bottom w:val="none" w:sz="0" w:space="0" w:color="auto"/>
            <w:right w:val="none" w:sz="0" w:space="0" w:color="auto"/>
          </w:divBdr>
        </w:div>
      </w:divsChild>
    </w:div>
    <w:div w:id="1199005420">
      <w:bodyDiv w:val="1"/>
      <w:marLeft w:val="0"/>
      <w:marRight w:val="0"/>
      <w:marTop w:val="0"/>
      <w:marBottom w:val="0"/>
      <w:divBdr>
        <w:top w:val="none" w:sz="0" w:space="0" w:color="auto"/>
        <w:left w:val="none" w:sz="0" w:space="0" w:color="auto"/>
        <w:bottom w:val="none" w:sz="0" w:space="0" w:color="auto"/>
        <w:right w:val="none" w:sz="0" w:space="0" w:color="auto"/>
      </w:divBdr>
      <w:divsChild>
        <w:div w:id="933056336">
          <w:marLeft w:val="0"/>
          <w:marRight w:val="0"/>
          <w:marTop w:val="0"/>
          <w:marBottom w:val="0"/>
          <w:divBdr>
            <w:top w:val="none" w:sz="0" w:space="0" w:color="auto"/>
            <w:left w:val="none" w:sz="0" w:space="0" w:color="auto"/>
            <w:bottom w:val="none" w:sz="0" w:space="0" w:color="auto"/>
            <w:right w:val="none" w:sz="0" w:space="0" w:color="auto"/>
          </w:divBdr>
        </w:div>
      </w:divsChild>
    </w:div>
    <w:div w:id="1310402470">
      <w:bodyDiv w:val="1"/>
      <w:marLeft w:val="0"/>
      <w:marRight w:val="0"/>
      <w:marTop w:val="0"/>
      <w:marBottom w:val="0"/>
      <w:divBdr>
        <w:top w:val="none" w:sz="0" w:space="0" w:color="auto"/>
        <w:left w:val="none" w:sz="0" w:space="0" w:color="auto"/>
        <w:bottom w:val="none" w:sz="0" w:space="0" w:color="auto"/>
        <w:right w:val="none" w:sz="0" w:space="0" w:color="auto"/>
      </w:divBdr>
    </w:div>
    <w:div w:id="1340038693">
      <w:bodyDiv w:val="1"/>
      <w:marLeft w:val="0"/>
      <w:marRight w:val="0"/>
      <w:marTop w:val="0"/>
      <w:marBottom w:val="0"/>
      <w:divBdr>
        <w:top w:val="none" w:sz="0" w:space="0" w:color="auto"/>
        <w:left w:val="none" w:sz="0" w:space="0" w:color="auto"/>
        <w:bottom w:val="none" w:sz="0" w:space="0" w:color="auto"/>
        <w:right w:val="none" w:sz="0" w:space="0" w:color="auto"/>
      </w:divBdr>
      <w:divsChild>
        <w:div w:id="560795304">
          <w:marLeft w:val="0"/>
          <w:marRight w:val="0"/>
          <w:marTop w:val="0"/>
          <w:marBottom w:val="0"/>
          <w:divBdr>
            <w:top w:val="none" w:sz="0" w:space="0" w:color="auto"/>
            <w:left w:val="none" w:sz="0" w:space="0" w:color="auto"/>
            <w:bottom w:val="none" w:sz="0" w:space="0" w:color="auto"/>
            <w:right w:val="none" w:sz="0" w:space="0" w:color="auto"/>
          </w:divBdr>
          <w:divsChild>
            <w:div w:id="476149870">
              <w:marLeft w:val="0"/>
              <w:marRight w:val="0"/>
              <w:marTop w:val="0"/>
              <w:marBottom w:val="0"/>
              <w:divBdr>
                <w:top w:val="none" w:sz="0" w:space="0" w:color="auto"/>
                <w:left w:val="none" w:sz="0" w:space="0" w:color="auto"/>
                <w:bottom w:val="none" w:sz="0" w:space="0" w:color="auto"/>
                <w:right w:val="none" w:sz="0" w:space="0" w:color="auto"/>
              </w:divBdr>
            </w:div>
            <w:div w:id="206335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09741">
      <w:bodyDiv w:val="1"/>
      <w:marLeft w:val="0"/>
      <w:marRight w:val="0"/>
      <w:marTop w:val="0"/>
      <w:marBottom w:val="0"/>
      <w:divBdr>
        <w:top w:val="none" w:sz="0" w:space="0" w:color="auto"/>
        <w:left w:val="none" w:sz="0" w:space="0" w:color="auto"/>
        <w:bottom w:val="none" w:sz="0" w:space="0" w:color="auto"/>
        <w:right w:val="none" w:sz="0" w:space="0" w:color="auto"/>
      </w:divBdr>
      <w:divsChild>
        <w:div w:id="2130539490">
          <w:marLeft w:val="0"/>
          <w:marRight w:val="0"/>
          <w:marTop w:val="0"/>
          <w:marBottom w:val="0"/>
          <w:divBdr>
            <w:top w:val="none" w:sz="0" w:space="0" w:color="auto"/>
            <w:left w:val="none" w:sz="0" w:space="0" w:color="auto"/>
            <w:bottom w:val="none" w:sz="0" w:space="0" w:color="auto"/>
            <w:right w:val="none" w:sz="0" w:space="0" w:color="auto"/>
          </w:divBdr>
          <w:divsChild>
            <w:div w:id="276720852">
              <w:marLeft w:val="0"/>
              <w:marRight w:val="0"/>
              <w:marTop w:val="0"/>
              <w:marBottom w:val="0"/>
              <w:divBdr>
                <w:top w:val="none" w:sz="0" w:space="0" w:color="auto"/>
                <w:left w:val="none" w:sz="0" w:space="0" w:color="auto"/>
                <w:bottom w:val="none" w:sz="0" w:space="0" w:color="auto"/>
                <w:right w:val="none" w:sz="0" w:space="0" w:color="auto"/>
              </w:divBdr>
            </w:div>
            <w:div w:id="292256871">
              <w:marLeft w:val="0"/>
              <w:marRight w:val="0"/>
              <w:marTop w:val="0"/>
              <w:marBottom w:val="0"/>
              <w:divBdr>
                <w:top w:val="none" w:sz="0" w:space="0" w:color="auto"/>
                <w:left w:val="none" w:sz="0" w:space="0" w:color="auto"/>
                <w:bottom w:val="none" w:sz="0" w:space="0" w:color="auto"/>
                <w:right w:val="none" w:sz="0" w:space="0" w:color="auto"/>
              </w:divBdr>
            </w:div>
            <w:div w:id="420181123">
              <w:marLeft w:val="0"/>
              <w:marRight w:val="0"/>
              <w:marTop w:val="0"/>
              <w:marBottom w:val="0"/>
              <w:divBdr>
                <w:top w:val="none" w:sz="0" w:space="0" w:color="auto"/>
                <w:left w:val="none" w:sz="0" w:space="0" w:color="auto"/>
                <w:bottom w:val="none" w:sz="0" w:space="0" w:color="auto"/>
                <w:right w:val="none" w:sz="0" w:space="0" w:color="auto"/>
              </w:divBdr>
            </w:div>
            <w:div w:id="664212805">
              <w:marLeft w:val="0"/>
              <w:marRight w:val="0"/>
              <w:marTop w:val="0"/>
              <w:marBottom w:val="0"/>
              <w:divBdr>
                <w:top w:val="none" w:sz="0" w:space="0" w:color="auto"/>
                <w:left w:val="none" w:sz="0" w:space="0" w:color="auto"/>
                <w:bottom w:val="none" w:sz="0" w:space="0" w:color="auto"/>
                <w:right w:val="none" w:sz="0" w:space="0" w:color="auto"/>
              </w:divBdr>
            </w:div>
            <w:div w:id="680860057">
              <w:marLeft w:val="0"/>
              <w:marRight w:val="0"/>
              <w:marTop w:val="0"/>
              <w:marBottom w:val="0"/>
              <w:divBdr>
                <w:top w:val="none" w:sz="0" w:space="0" w:color="auto"/>
                <w:left w:val="none" w:sz="0" w:space="0" w:color="auto"/>
                <w:bottom w:val="none" w:sz="0" w:space="0" w:color="auto"/>
                <w:right w:val="none" w:sz="0" w:space="0" w:color="auto"/>
              </w:divBdr>
            </w:div>
            <w:div w:id="828326596">
              <w:marLeft w:val="0"/>
              <w:marRight w:val="0"/>
              <w:marTop w:val="0"/>
              <w:marBottom w:val="0"/>
              <w:divBdr>
                <w:top w:val="none" w:sz="0" w:space="0" w:color="auto"/>
                <w:left w:val="none" w:sz="0" w:space="0" w:color="auto"/>
                <w:bottom w:val="none" w:sz="0" w:space="0" w:color="auto"/>
                <w:right w:val="none" w:sz="0" w:space="0" w:color="auto"/>
              </w:divBdr>
            </w:div>
            <w:div w:id="1886989026">
              <w:marLeft w:val="0"/>
              <w:marRight w:val="0"/>
              <w:marTop w:val="0"/>
              <w:marBottom w:val="0"/>
              <w:divBdr>
                <w:top w:val="none" w:sz="0" w:space="0" w:color="auto"/>
                <w:left w:val="none" w:sz="0" w:space="0" w:color="auto"/>
                <w:bottom w:val="none" w:sz="0" w:space="0" w:color="auto"/>
                <w:right w:val="none" w:sz="0" w:space="0" w:color="auto"/>
              </w:divBdr>
            </w:div>
            <w:div w:id="2019233490">
              <w:marLeft w:val="0"/>
              <w:marRight w:val="0"/>
              <w:marTop w:val="0"/>
              <w:marBottom w:val="0"/>
              <w:divBdr>
                <w:top w:val="none" w:sz="0" w:space="0" w:color="auto"/>
                <w:left w:val="none" w:sz="0" w:space="0" w:color="auto"/>
                <w:bottom w:val="none" w:sz="0" w:space="0" w:color="auto"/>
                <w:right w:val="none" w:sz="0" w:space="0" w:color="auto"/>
              </w:divBdr>
            </w:div>
            <w:div w:id="204447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446950">
      <w:bodyDiv w:val="1"/>
      <w:marLeft w:val="0"/>
      <w:marRight w:val="0"/>
      <w:marTop w:val="0"/>
      <w:marBottom w:val="0"/>
      <w:divBdr>
        <w:top w:val="none" w:sz="0" w:space="0" w:color="auto"/>
        <w:left w:val="none" w:sz="0" w:space="0" w:color="auto"/>
        <w:bottom w:val="none" w:sz="0" w:space="0" w:color="auto"/>
        <w:right w:val="none" w:sz="0" w:space="0" w:color="auto"/>
      </w:divBdr>
      <w:divsChild>
        <w:div w:id="1759521447">
          <w:marLeft w:val="0"/>
          <w:marRight w:val="0"/>
          <w:marTop w:val="0"/>
          <w:marBottom w:val="0"/>
          <w:divBdr>
            <w:top w:val="none" w:sz="0" w:space="0" w:color="auto"/>
            <w:left w:val="none" w:sz="0" w:space="0" w:color="auto"/>
            <w:bottom w:val="none" w:sz="0" w:space="0" w:color="auto"/>
            <w:right w:val="none" w:sz="0" w:space="0" w:color="auto"/>
          </w:divBdr>
          <w:divsChild>
            <w:div w:id="294215060">
              <w:marLeft w:val="0"/>
              <w:marRight w:val="0"/>
              <w:marTop w:val="0"/>
              <w:marBottom w:val="0"/>
              <w:divBdr>
                <w:top w:val="none" w:sz="0" w:space="0" w:color="auto"/>
                <w:left w:val="none" w:sz="0" w:space="0" w:color="auto"/>
                <w:bottom w:val="none" w:sz="0" w:space="0" w:color="auto"/>
                <w:right w:val="none" w:sz="0" w:space="0" w:color="auto"/>
              </w:divBdr>
            </w:div>
            <w:div w:id="405537504">
              <w:marLeft w:val="0"/>
              <w:marRight w:val="0"/>
              <w:marTop w:val="0"/>
              <w:marBottom w:val="0"/>
              <w:divBdr>
                <w:top w:val="none" w:sz="0" w:space="0" w:color="auto"/>
                <w:left w:val="none" w:sz="0" w:space="0" w:color="auto"/>
                <w:bottom w:val="none" w:sz="0" w:space="0" w:color="auto"/>
                <w:right w:val="none" w:sz="0" w:space="0" w:color="auto"/>
              </w:divBdr>
            </w:div>
            <w:div w:id="1110782780">
              <w:marLeft w:val="0"/>
              <w:marRight w:val="0"/>
              <w:marTop w:val="0"/>
              <w:marBottom w:val="0"/>
              <w:divBdr>
                <w:top w:val="none" w:sz="0" w:space="0" w:color="auto"/>
                <w:left w:val="none" w:sz="0" w:space="0" w:color="auto"/>
                <w:bottom w:val="none" w:sz="0" w:space="0" w:color="auto"/>
                <w:right w:val="none" w:sz="0" w:space="0" w:color="auto"/>
              </w:divBdr>
            </w:div>
            <w:div w:id="12170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64055">
      <w:bodyDiv w:val="1"/>
      <w:marLeft w:val="0"/>
      <w:marRight w:val="0"/>
      <w:marTop w:val="0"/>
      <w:marBottom w:val="0"/>
      <w:divBdr>
        <w:top w:val="none" w:sz="0" w:space="0" w:color="auto"/>
        <w:left w:val="none" w:sz="0" w:space="0" w:color="auto"/>
        <w:bottom w:val="none" w:sz="0" w:space="0" w:color="auto"/>
        <w:right w:val="none" w:sz="0" w:space="0" w:color="auto"/>
      </w:divBdr>
      <w:divsChild>
        <w:div w:id="230039116">
          <w:marLeft w:val="0"/>
          <w:marRight w:val="0"/>
          <w:marTop w:val="0"/>
          <w:marBottom w:val="0"/>
          <w:divBdr>
            <w:top w:val="none" w:sz="0" w:space="0" w:color="auto"/>
            <w:left w:val="none" w:sz="0" w:space="0" w:color="auto"/>
            <w:bottom w:val="none" w:sz="0" w:space="0" w:color="auto"/>
            <w:right w:val="none" w:sz="0" w:space="0" w:color="auto"/>
          </w:divBdr>
          <w:divsChild>
            <w:div w:id="1505827747">
              <w:marLeft w:val="0"/>
              <w:marRight w:val="0"/>
              <w:marTop w:val="0"/>
              <w:marBottom w:val="0"/>
              <w:divBdr>
                <w:top w:val="none" w:sz="0" w:space="0" w:color="auto"/>
                <w:left w:val="none" w:sz="0" w:space="0" w:color="auto"/>
                <w:bottom w:val="none" w:sz="0" w:space="0" w:color="auto"/>
                <w:right w:val="none" w:sz="0" w:space="0" w:color="auto"/>
              </w:divBdr>
            </w:div>
            <w:div w:id="1581259391">
              <w:marLeft w:val="0"/>
              <w:marRight w:val="0"/>
              <w:marTop w:val="0"/>
              <w:marBottom w:val="0"/>
              <w:divBdr>
                <w:top w:val="none" w:sz="0" w:space="0" w:color="auto"/>
                <w:left w:val="none" w:sz="0" w:space="0" w:color="auto"/>
                <w:bottom w:val="none" w:sz="0" w:space="0" w:color="auto"/>
                <w:right w:val="none" w:sz="0" w:space="0" w:color="auto"/>
              </w:divBdr>
            </w:div>
            <w:div w:id="211223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986212">
      <w:bodyDiv w:val="1"/>
      <w:marLeft w:val="0"/>
      <w:marRight w:val="0"/>
      <w:marTop w:val="0"/>
      <w:marBottom w:val="0"/>
      <w:divBdr>
        <w:top w:val="none" w:sz="0" w:space="0" w:color="auto"/>
        <w:left w:val="none" w:sz="0" w:space="0" w:color="auto"/>
        <w:bottom w:val="none" w:sz="0" w:space="0" w:color="auto"/>
        <w:right w:val="none" w:sz="0" w:space="0" w:color="auto"/>
      </w:divBdr>
      <w:divsChild>
        <w:div w:id="317004429">
          <w:marLeft w:val="0"/>
          <w:marRight w:val="0"/>
          <w:marTop w:val="0"/>
          <w:marBottom w:val="0"/>
          <w:divBdr>
            <w:top w:val="none" w:sz="0" w:space="0" w:color="auto"/>
            <w:left w:val="none" w:sz="0" w:space="0" w:color="auto"/>
            <w:bottom w:val="none" w:sz="0" w:space="0" w:color="auto"/>
            <w:right w:val="none" w:sz="0" w:space="0" w:color="auto"/>
          </w:divBdr>
        </w:div>
        <w:div w:id="471406233">
          <w:marLeft w:val="0"/>
          <w:marRight w:val="0"/>
          <w:marTop w:val="0"/>
          <w:marBottom w:val="0"/>
          <w:divBdr>
            <w:top w:val="none" w:sz="0" w:space="0" w:color="auto"/>
            <w:left w:val="none" w:sz="0" w:space="0" w:color="auto"/>
            <w:bottom w:val="none" w:sz="0" w:space="0" w:color="auto"/>
            <w:right w:val="none" w:sz="0" w:space="0" w:color="auto"/>
          </w:divBdr>
        </w:div>
        <w:div w:id="530455139">
          <w:marLeft w:val="0"/>
          <w:marRight w:val="0"/>
          <w:marTop w:val="0"/>
          <w:marBottom w:val="0"/>
          <w:divBdr>
            <w:top w:val="none" w:sz="0" w:space="0" w:color="auto"/>
            <w:left w:val="none" w:sz="0" w:space="0" w:color="auto"/>
            <w:bottom w:val="none" w:sz="0" w:space="0" w:color="auto"/>
            <w:right w:val="none" w:sz="0" w:space="0" w:color="auto"/>
          </w:divBdr>
        </w:div>
        <w:div w:id="943422989">
          <w:marLeft w:val="0"/>
          <w:marRight w:val="0"/>
          <w:marTop w:val="0"/>
          <w:marBottom w:val="0"/>
          <w:divBdr>
            <w:top w:val="none" w:sz="0" w:space="0" w:color="auto"/>
            <w:left w:val="none" w:sz="0" w:space="0" w:color="auto"/>
            <w:bottom w:val="none" w:sz="0" w:space="0" w:color="auto"/>
            <w:right w:val="none" w:sz="0" w:space="0" w:color="auto"/>
          </w:divBdr>
        </w:div>
        <w:div w:id="945384729">
          <w:marLeft w:val="0"/>
          <w:marRight w:val="0"/>
          <w:marTop w:val="0"/>
          <w:marBottom w:val="0"/>
          <w:divBdr>
            <w:top w:val="none" w:sz="0" w:space="0" w:color="auto"/>
            <w:left w:val="none" w:sz="0" w:space="0" w:color="auto"/>
            <w:bottom w:val="none" w:sz="0" w:space="0" w:color="auto"/>
            <w:right w:val="none" w:sz="0" w:space="0" w:color="auto"/>
          </w:divBdr>
        </w:div>
        <w:div w:id="1160073086">
          <w:marLeft w:val="0"/>
          <w:marRight w:val="0"/>
          <w:marTop w:val="0"/>
          <w:marBottom w:val="0"/>
          <w:divBdr>
            <w:top w:val="none" w:sz="0" w:space="0" w:color="auto"/>
            <w:left w:val="none" w:sz="0" w:space="0" w:color="auto"/>
            <w:bottom w:val="none" w:sz="0" w:space="0" w:color="auto"/>
            <w:right w:val="none" w:sz="0" w:space="0" w:color="auto"/>
          </w:divBdr>
        </w:div>
        <w:div w:id="1212232555">
          <w:marLeft w:val="0"/>
          <w:marRight w:val="0"/>
          <w:marTop w:val="0"/>
          <w:marBottom w:val="0"/>
          <w:divBdr>
            <w:top w:val="none" w:sz="0" w:space="0" w:color="auto"/>
            <w:left w:val="none" w:sz="0" w:space="0" w:color="auto"/>
            <w:bottom w:val="none" w:sz="0" w:space="0" w:color="auto"/>
            <w:right w:val="none" w:sz="0" w:space="0" w:color="auto"/>
          </w:divBdr>
        </w:div>
        <w:div w:id="1726753179">
          <w:marLeft w:val="0"/>
          <w:marRight w:val="0"/>
          <w:marTop w:val="0"/>
          <w:marBottom w:val="0"/>
          <w:divBdr>
            <w:top w:val="none" w:sz="0" w:space="0" w:color="auto"/>
            <w:left w:val="none" w:sz="0" w:space="0" w:color="auto"/>
            <w:bottom w:val="none" w:sz="0" w:space="0" w:color="auto"/>
            <w:right w:val="none" w:sz="0" w:space="0" w:color="auto"/>
          </w:divBdr>
        </w:div>
        <w:div w:id="1856528678">
          <w:marLeft w:val="0"/>
          <w:marRight w:val="0"/>
          <w:marTop w:val="0"/>
          <w:marBottom w:val="0"/>
          <w:divBdr>
            <w:top w:val="none" w:sz="0" w:space="0" w:color="auto"/>
            <w:left w:val="none" w:sz="0" w:space="0" w:color="auto"/>
            <w:bottom w:val="none" w:sz="0" w:space="0" w:color="auto"/>
            <w:right w:val="none" w:sz="0" w:space="0" w:color="auto"/>
          </w:divBdr>
        </w:div>
        <w:div w:id="2104379369">
          <w:marLeft w:val="0"/>
          <w:marRight w:val="0"/>
          <w:marTop w:val="0"/>
          <w:marBottom w:val="0"/>
          <w:divBdr>
            <w:top w:val="none" w:sz="0" w:space="0" w:color="auto"/>
            <w:left w:val="none" w:sz="0" w:space="0" w:color="auto"/>
            <w:bottom w:val="none" w:sz="0" w:space="0" w:color="auto"/>
            <w:right w:val="none" w:sz="0" w:space="0" w:color="auto"/>
          </w:divBdr>
        </w:div>
      </w:divsChild>
    </w:div>
    <w:div w:id="1784878304">
      <w:bodyDiv w:val="1"/>
      <w:marLeft w:val="0"/>
      <w:marRight w:val="0"/>
      <w:marTop w:val="0"/>
      <w:marBottom w:val="0"/>
      <w:divBdr>
        <w:top w:val="none" w:sz="0" w:space="0" w:color="auto"/>
        <w:left w:val="none" w:sz="0" w:space="0" w:color="auto"/>
        <w:bottom w:val="none" w:sz="0" w:space="0" w:color="auto"/>
        <w:right w:val="none" w:sz="0" w:space="0" w:color="auto"/>
      </w:divBdr>
      <w:divsChild>
        <w:div w:id="948781387">
          <w:marLeft w:val="0"/>
          <w:marRight w:val="0"/>
          <w:marTop w:val="0"/>
          <w:marBottom w:val="0"/>
          <w:divBdr>
            <w:top w:val="none" w:sz="0" w:space="0" w:color="auto"/>
            <w:left w:val="none" w:sz="0" w:space="0" w:color="auto"/>
            <w:bottom w:val="none" w:sz="0" w:space="0" w:color="auto"/>
            <w:right w:val="none" w:sz="0" w:space="0" w:color="auto"/>
          </w:divBdr>
          <w:divsChild>
            <w:div w:id="372116926">
              <w:marLeft w:val="0"/>
              <w:marRight w:val="0"/>
              <w:marTop w:val="0"/>
              <w:marBottom w:val="0"/>
              <w:divBdr>
                <w:top w:val="none" w:sz="0" w:space="0" w:color="auto"/>
                <w:left w:val="none" w:sz="0" w:space="0" w:color="auto"/>
                <w:bottom w:val="none" w:sz="0" w:space="0" w:color="auto"/>
                <w:right w:val="none" w:sz="0" w:space="0" w:color="auto"/>
              </w:divBdr>
            </w:div>
            <w:div w:id="648443292">
              <w:marLeft w:val="0"/>
              <w:marRight w:val="0"/>
              <w:marTop w:val="0"/>
              <w:marBottom w:val="0"/>
              <w:divBdr>
                <w:top w:val="none" w:sz="0" w:space="0" w:color="auto"/>
                <w:left w:val="none" w:sz="0" w:space="0" w:color="auto"/>
                <w:bottom w:val="none" w:sz="0" w:space="0" w:color="auto"/>
                <w:right w:val="none" w:sz="0" w:space="0" w:color="auto"/>
              </w:divBdr>
            </w:div>
            <w:div w:id="1265651316">
              <w:marLeft w:val="0"/>
              <w:marRight w:val="0"/>
              <w:marTop w:val="0"/>
              <w:marBottom w:val="0"/>
              <w:divBdr>
                <w:top w:val="none" w:sz="0" w:space="0" w:color="auto"/>
                <w:left w:val="none" w:sz="0" w:space="0" w:color="auto"/>
                <w:bottom w:val="none" w:sz="0" w:space="0" w:color="auto"/>
                <w:right w:val="none" w:sz="0" w:space="0" w:color="auto"/>
              </w:divBdr>
            </w:div>
            <w:div w:id="1292396477">
              <w:marLeft w:val="0"/>
              <w:marRight w:val="0"/>
              <w:marTop w:val="0"/>
              <w:marBottom w:val="0"/>
              <w:divBdr>
                <w:top w:val="none" w:sz="0" w:space="0" w:color="auto"/>
                <w:left w:val="none" w:sz="0" w:space="0" w:color="auto"/>
                <w:bottom w:val="none" w:sz="0" w:space="0" w:color="auto"/>
                <w:right w:val="none" w:sz="0" w:space="0" w:color="auto"/>
              </w:divBdr>
            </w:div>
            <w:div w:id="1371956824">
              <w:marLeft w:val="0"/>
              <w:marRight w:val="0"/>
              <w:marTop w:val="0"/>
              <w:marBottom w:val="0"/>
              <w:divBdr>
                <w:top w:val="none" w:sz="0" w:space="0" w:color="auto"/>
                <w:left w:val="none" w:sz="0" w:space="0" w:color="auto"/>
                <w:bottom w:val="none" w:sz="0" w:space="0" w:color="auto"/>
                <w:right w:val="none" w:sz="0" w:space="0" w:color="auto"/>
              </w:divBdr>
            </w:div>
            <w:div w:id="1560898792">
              <w:marLeft w:val="0"/>
              <w:marRight w:val="0"/>
              <w:marTop w:val="0"/>
              <w:marBottom w:val="0"/>
              <w:divBdr>
                <w:top w:val="none" w:sz="0" w:space="0" w:color="auto"/>
                <w:left w:val="none" w:sz="0" w:space="0" w:color="auto"/>
                <w:bottom w:val="none" w:sz="0" w:space="0" w:color="auto"/>
                <w:right w:val="none" w:sz="0" w:space="0" w:color="auto"/>
              </w:divBdr>
            </w:div>
            <w:div w:id="198141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78697">
      <w:bodyDiv w:val="1"/>
      <w:marLeft w:val="0"/>
      <w:marRight w:val="0"/>
      <w:marTop w:val="0"/>
      <w:marBottom w:val="0"/>
      <w:divBdr>
        <w:top w:val="none" w:sz="0" w:space="0" w:color="auto"/>
        <w:left w:val="none" w:sz="0" w:space="0" w:color="auto"/>
        <w:bottom w:val="none" w:sz="0" w:space="0" w:color="auto"/>
        <w:right w:val="none" w:sz="0" w:space="0" w:color="auto"/>
      </w:divBdr>
      <w:divsChild>
        <w:div w:id="1859467551">
          <w:marLeft w:val="0"/>
          <w:marRight w:val="0"/>
          <w:marTop w:val="0"/>
          <w:marBottom w:val="0"/>
          <w:divBdr>
            <w:top w:val="none" w:sz="0" w:space="0" w:color="auto"/>
            <w:left w:val="none" w:sz="0" w:space="0" w:color="auto"/>
            <w:bottom w:val="none" w:sz="0" w:space="0" w:color="auto"/>
            <w:right w:val="none" w:sz="0" w:space="0" w:color="auto"/>
          </w:divBdr>
          <w:divsChild>
            <w:div w:id="22024889">
              <w:marLeft w:val="0"/>
              <w:marRight w:val="0"/>
              <w:marTop w:val="0"/>
              <w:marBottom w:val="0"/>
              <w:divBdr>
                <w:top w:val="none" w:sz="0" w:space="0" w:color="auto"/>
                <w:left w:val="none" w:sz="0" w:space="0" w:color="auto"/>
                <w:bottom w:val="none" w:sz="0" w:space="0" w:color="auto"/>
                <w:right w:val="none" w:sz="0" w:space="0" w:color="auto"/>
              </w:divBdr>
            </w:div>
            <w:div w:id="268123283">
              <w:marLeft w:val="0"/>
              <w:marRight w:val="0"/>
              <w:marTop w:val="0"/>
              <w:marBottom w:val="0"/>
              <w:divBdr>
                <w:top w:val="none" w:sz="0" w:space="0" w:color="auto"/>
                <w:left w:val="none" w:sz="0" w:space="0" w:color="auto"/>
                <w:bottom w:val="none" w:sz="0" w:space="0" w:color="auto"/>
                <w:right w:val="none" w:sz="0" w:space="0" w:color="auto"/>
              </w:divBdr>
            </w:div>
            <w:div w:id="346097729">
              <w:marLeft w:val="0"/>
              <w:marRight w:val="0"/>
              <w:marTop w:val="0"/>
              <w:marBottom w:val="0"/>
              <w:divBdr>
                <w:top w:val="none" w:sz="0" w:space="0" w:color="auto"/>
                <w:left w:val="none" w:sz="0" w:space="0" w:color="auto"/>
                <w:bottom w:val="none" w:sz="0" w:space="0" w:color="auto"/>
                <w:right w:val="none" w:sz="0" w:space="0" w:color="auto"/>
              </w:divBdr>
            </w:div>
            <w:div w:id="413861427">
              <w:marLeft w:val="0"/>
              <w:marRight w:val="0"/>
              <w:marTop w:val="0"/>
              <w:marBottom w:val="0"/>
              <w:divBdr>
                <w:top w:val="none" w:sz="0" w:space="0" w:color="auto"/>
                <w:left w:val="none" w:sz="0" w:space="0" w:color="auto"/>
                <w:bottom w:val="none" w:sz="0" w:space="0" w:color="auto"/>
                <w:right w:val="none" w:sz="0" w:space="0" w:color="auto"/>
              </w:divBdr>
            </w:div>
            <w:div w:id="606499521">
              <w:marLeft w:val="0"/>
              <w:marRight w:val="0"/>
              <w:marTop w:val="0"/>
              <w:marBottom w:val="0"/>
              <w:divBdr>
                <w:top w:val="none" w:sz="0" w:space="0" w:color="auto"/>
                <w:left w:val="none" w:sz="0" w:space="0" w:color="auto"/>
                <w:bottom w:val="none" w:sz="0" w:space="0" w:color="auto"/>
                <w:right w:val="none" w:sz="0" w:space="0" w:color="auto"/>
              </w:divBdr>
            </w:div>
            <w:div w:id="835460872">
              <w:marLeft w:val="0"/>
              <w:marRight w:val="0"/>
              <w:marTop w:val="0"/>
              <w:marBottom w:val="0"/>
              <w:divBdr>
                <w:top w:val="none" w:sz="0" w:space="0" w:color="auto"/>
                <w:left w:val="none" w:sz="0" w:space="0" w:color="auto"/>
                <w:bottom w:val="none" w:sz="0" w:space="0" w:color="auto"/>
                <w:right w:val="none" w:sz="0" w:space="0" w:color="auto"/>
              </w:divBdr>
            </w:div>
            <w:div w:id="1254632025">
              <w:marLeft w:val="0"/>
              <w:marRight w:val="0"/>
              <w:marTop w:val="0"/>
              <w:marBottom w:val="0"/>
              <w:divBdr>
                <w:top w:val="none" w:sz="0" w:space="0" w:color="auto"/>
                <w:left w:val="none" w:sz="0" w:space="0" w:color="auto"/>
                <w:bottom w:val="none" w:sz="0" w:space="0" w:color="auto"/>
                <w:right w:val="none" w:sz="0" w:space="0" w:color="auto"/>
              </w:divBdr>
            </w:div>
            <w:div w:id="1330867285">
              <w:marLeft w:val="0"/>
              <w:marRight w:val="0"/>
              <w:marTop w:val="0"/>
              <w:marBottom w:val="0"/>
              <w:divBdr>
                <w:top w:val="none" w:sz="0" w:space="0" w:color="auto"/>
                <w:left w:val="none" w:sz="0" w:space="0" w:color="auto"/>
                <w:bottom w:val="none" w:sz="0" w:space="0" w:color="auto"/>
                <w:right w:val="none" w:sz="0" w:space="0" w:color="auto"/>
              </w:divBdr>
            </w:div>
            <w:div w:id="1596935444">
              <w:marLeft w:val="0"/>
              <w:marRight w:val="0"/>
              <w:marTop w:val="0"/>
              <w:marBottom w:val="0"/>
              <w:divBdr>
                <w:top w:val="none" w:sz="0" w:space="0" w:color="auto"/>
                <w:left w:val="none" w:sz="0" w:space="0" w:color="auto"/>
                <w:bottom w:val="none" w:sz="0" w:space="0" w:color="auto"/>
                <w:right w:val="none" w:sz="0" w:space="0" w:color="auto"/>
              </w:divBdr>
            </w:div>
            <w:div w:id="1672680206">
              <w:marLeft w:val="0"/>
              <w:marRight w:val="0"/>
              <w:marTop w:val="0"/>
              <w:marBottom w:val="0"/>
              <w:divBdr>
                <w:top w:val="none" w:sz="0" w:space="0" w:color="auto"/>
                <w:left w:val="none" w:sz="0" w:space="0" w:color="auto"/>
                <w:bottom w:val="none" w:sz="0" w:space="0" w:color="auto"/>
                <w:right w:val="none" w:sz="0" w:space="0" w:color="auto"/>
              </w:divBdr>
            </w:div>
            <w:div w:id="1986734754">
              <w:marLeft w:val="0"/>
              <w:marRight w:val="0"/>
              <w:marTop w:val="0"/>
              <w:marBottom w:val="0"/>
              <w:divBdr>
                <w:top w:val="none" w:sz="0" w:space="0" w:color="auto"/>
                <w:left w:val="none" w:sz="0" w:space="0" w:color="auto"/>
                <w:bottom w:val="none" w:sz="0" w:space="0" w:color="auto"/>
                <w:right w:val="none" w:sz="0" w:space="0" w:color="auto"/>
              </w:divBdr>
            </w:div>
            <w:div w:id="213791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4605">
      <w:bodyDiv w:val="1"/>
      <w:marLeft w:val="0"/>
      <w:marRight w:val="0"/>
      <w:marTop w:val="0"/>
      <w:marBottom w:val="0"/>
      <w:divBdr>
        <w:top w:val="none" w:sz="0" w:space="0" w:color="auto"/>
        <w:left w:val="none" w:sz="0" w:space="0" w:color="auto"/>
        <w:bottom w:val="none" w:sz="0" w:space="0" w:color="auto"/>
        <w:right w:val="none" w:sz="0" w:space="0" w:color="auto"/>
      </w:divBdr>
      <w:divsChild>
        <w:div w:id="95490075">
          <w:marLeft w:val="1166"/>
          <w:marRight w:val="0"/>
          <w:marTop w:val="77"/>
          <w:marBottom w:val="0"/>
          <w:divBdr>
            <w:top w:val="none" w:sz="0" w:space="0" w:color="auto"/>
            <w:left w:val="none" w:sz="0" w:space="0" w:color="auto"/>
            <w:bottom w:val="none" w:sz="0" w:space="0" w:color="auto"/>
            <w:right w:val="none" w:sz="0" w:space="0" w:color="auto"/>
          </w:divBdr>
        </w:div>
        <w:div w:id="102500653">
          <w:marLeft w:val="1166"/>
          <w:marRight w:val="0"/>
          <w:marTop w:val="77"/>
          <w:marBottom w:val="0"/>
          <w:divBdr>
            <w:top w:val="none" w:sz="0" w:space="0" w:color="auto"/>
            <w:left w:val="none" w:sz="0" w:space="0" w:color="auto"/>
            <w:bottom w:val="none" w:sz="0" w:space="0" w:color="auto"/>
            <w:right w:val="none" w:sz="0" w:space="0" w:color="auto"/>
          </w:divBdr>
        </w:div>
        <w:div w:id="146168117">
          <w:marLeft w:val="1166"/>
          <w:marRight w:val="0"/>
          <w:marTop w:val="77"/>
          <w:marBottom w:val="0"/>
          <w:divBdr>
            <w:top w:val="none" w:sz="0" w:space="0" w:color="auto"/>
            <w:left w:val="none" w:sz="0" w:space="0" w:color="auto"/>
            <w:bottom w:val="none" w:sz="0" w:space="0" w:color="auto"/>
            <w:right w:val="none" w:sz="0" w:space="0" w:color="auto"/>
          </w:divBdr>
        </w:div>
        <w:div w:id="615526830">
          <w:marLeft w:val="1166"/>
          <w:marRight w:val="0"/>
          <w:marTop w:val="77"/>
          <w:marBottom w:val="0"/>
          <w:divBdr>
            <w:top w:val="none" w:sz="0" w:space="0" w:color="auto"/>
            <w:left w:val="none" w:sz="0" w:space="0" w:color="auto"/>
            <w:bottom w:val="none" w:sz="0" w:space="0" w:color="auto"/>
            <w:right w:val="none" w:sz="0" w:space="0" w:color="auto"/>
          </w:divBdr>
        </w:div>
        <w:div w:id="896285236">
          <w:marLeft w:val="1166"/>
          <w:marRight w:val="0"/>
          <w:marTop w:val="77"/>
          <w:marBottom w:val="0"/>
          <w:divBdr>
            <w:top w:val="none" w:sz="0" w:space="0" w:color="auto"/>
            <w:left w:val="none" w:sz="0" w:space="0" w:color="auto"/>
            <w:bottom w:val="none" w:sz="0" w:space="0" w:color="auto"/>
            <w:right w:val="none" w:sz="0" w:space="0" w:color="auto"/>
          </w:divBdr>
        </w:div>
        <w:div w:id="1077096115">
          <w:marLeft w:val="547"/>
          <w:marRight w:val="0"/>
          <w:marTop w:val="86"/>
          <w:marBottom w:val="0"/>
          <w:divBdr>
            <w:top w:val="none" w:sz="0" w:space="0" w:color="auto"/>
            <w:left w:val="none" w:sz="0" w:space="0" w:color="auto"/>
            <w:bottom w:val="none" w:sz="0" w:space="0" w:color="auto"/>
            <w:right w:val="none" w:sz="0" w:space="0" w:color="auto"/>
          </w:divBdr>
        </w:div>
        <w:div w:id="1144005247">
          <w:marLeft w:val="1166"/>
          <w:marRight w:val="0"/>
          <w:marTop w:val="77"/>
          <w:marBottom w:val="0"/>
          <w:divBdr>
            <w:top w:val="none" w:sz="0" w:space="0" w:color="auto"/>
            <w:left w:val="none" w:sz="0" w:space="0" w:color="auto"/>
            <w:bottom w:val="none" w:sz="0" w:space="0" w:color="auto"/>
            <w:right w:val="none" w:sz="0" w:space="0" w:color="auto"/>
          </w:divBdr>
        </w:div>
        <w:div w:id="1215847923">
          <w:marLeft w:val="1166"/>
          <w:marRight w:val="0"/>
          <w:marTop w:val="77"/>
          <w:marBottom w:val="0"/>
          <w:divBdr>
            <w:top w:val="none" w:sz="0" w:space="0" w:color="auto"/>
            <w:left w:val="none" w:sz="0" w:space="0" w:color="auto"/>
            <w:bottom w:val="none" w:sz="0" w:space="0" w:color="auto"/>
            <w:right w:val="none" w:sz="0" w:space="0" w:color="auto"/>
          </w:divBdr>
        </w:div>
        <w:div w:id="1225988058">
          <w:marLeft w:val="1166"/>
          <w:marRight w:val="0"/>
          <w:marTop w:val="77"/>
          <w:marBottom w:val="0"/>
          <w:divBdr>
            <w:top w:val="none" w:sz="0" w:space="0" w:color="auto"/>
            <w:left w:val="none" w:sz="0" w:space="0" w:color="auto"/>
            <w:bottom w:val="none" w:sz="0" w:space="0" w:color="auto"/>
            <w:right w:val="none" w:sz="0" w:space="0" w:color="auto"/>
          </w:divBdr>
        </w:div>
        <w:div w:id="1675570692">
          <w:marLeft w:val="1166"/>
          <w:marRight w:val="0"/>
          <w:marTop w:val="77"/>
          <w:marBottom w:val="0"/>
          <w:divBdr>
            <w:top w:val="none" w:sz="0" w:space="0" w:color="auto"/>
            <w:left w:val="none" w:sz="0" w:space="0" w:color="auto"/>
            <w:bottom w:val="none" w:sz="0" w:space="0" w:color="auto"/>
            <w:right w:val="none" w:sz="0" w:space="0" w:color="auto"/>
          </w:divBdr>
        </w:div>
        <w:div w:id="1933314998">
          <w:marLeft w:val="1166"/>
          <w:marRight w:val="0"/>
          <w:marTop w:val="77"/>
          <w:marBottom w:val="0"/>
          <w:divBdr>
            <w:top w:val="none" w:sz="0" w:space="0" w:color="auto"/>
            <w:left w:val="none" w:sz="0" w:space="0" w:color="auto"/>
            <w:bottom w:val="none" w:sz="0" w:space="0" w:color="auto"/>
            <w:right w:val="none" w:sz="0" w:space="0" w:color="auto"/>
          </w:divBdr>
        </w:div>
        <w:div w:id="2130468051">
          <w:marLeft w:val="1166"/>
          <w:marRight w:val="0"/>
          <w:marTop w:val="77"/>
          <w:marBottom w:val="0"/>
          <w:divBdr>
            <w:top w:val="none" w:sz="0" w:space="0" w:color="auto"/>
            <w:left w:val="none" w:sz="0" w:space="0" w:color="auto"/>
            <w:bottom w:val="none" w:sz="0" w:space="0" w:color="auto"/>
            <w:right w:val="none" w:sz="0" w:space="0" w:color="auto"/>
          </w:divBdr>
        </w:div>
      </w:divsChild>
    </w:div>
    <w:div w:id="2069842191">
      <w:bodyDiv w:val="1"/>
      <w:marLeft w:val="0"/>
      <w:marRight w:val="0"/>
      <w:marTop w:val="0"/>
      <w:marBottom w:val="0"/>
      <w:divBdr>
        <w:top w:val="none" w:sz="0" w:space="0" w:color="auto"/>
        <w:left w:val="none" w:sz="0" w:space="0" w:color="auto"/>
        <w:bottom w:val="none" w:sz="0" w:space="0" w:color="auto"/>
        <w:right w:val="none" w:sz="0" w:space="0" w:color="auto"/>
      </w:divBdr>
      <w:divsChild>
        <w:div w:id="1336037825">
          <w:marLeft w:val="0"/>
          <w:marRight w:val="0"/>
          <w:marTop w:val="0"/>
          <w:marBottom w:val="0"/>
          <w:divBdr>
            <w:top w:val="none" w:sz="0" w:space="0" w:color="auto"/>
            <w:left w:val="none" w:sz="0" w:space="0" w:color="auto"/>
            <w:bottom w:val="none" w:sz="0" w:space="0" w:color="auto"/>
            <w:right w:val="none" w:sz="0" w:space="0" w:color="auto"/>
          </w:divBdr>
          <w:divsChild>
            <w:div w:id="96101719">
              <w:marLeft w:val="0"/>
              <w:marRight w:val="0"/>
              <w:marTop w:val="0"/>
              <w:marBottom w:val="0"/>
              <w:divBdr>
                <w:top w:val="none" w:sz="0" w:space="0" w:color="auto"/>
                <w:left w:val="none" w:sz="0" w:space="0" w:color="auto"/>
                <w:bottom w:val="none" w:sz="0" w:space="0" w:color="auto"/>
                <w:right w:val="none" w:sz="0" w:space="0" w:color="auto"/>
              </w:divBdr>
            </w:div>
            <w:div w:id="585311468">
              <w:marLeft w:val="0"/>
              <w:marRight w:val="0"/>
              <w:marTop w:val="0"/>
              <w:marBottom w:val="0"/>
              <w:divBdr>
                <w:top w:val="none" w:sz="0" w:space="0" w:color="auto"/>
                <w:left w:val="none" w:sz="0" w:space="0" w:color="auto"/>
                <w:bottom w:val="none" w:sz="0" w:space="0" w:color="auto"/>
                <w:right w:val="none" w:sz="0" w:space="0" w:color="auto"/>
              </w:divBdr>
            </w:div>
            <w:div w:id="1407611574">
              <w:marLeft w:val="0"/>
              <w:marRight w:val="0"/>
              <w:marTop w:val="0"/>
              <w:marBottom w:val="0"/>
              <w:divBdr>
                <w:top w:val="none" w:sz="0" w:space="0" w:color="auto"/>
                <w:left w:val="none" w:sz="0" w:space="0" w:color="auto"/>
                <w:bottom w:val="none" w:sz="0" w:space="0" w:color="auto"/>
                <w:right w:val="none" w:sz="0" w:space="0" w:color="auto"/>
              </w:divBdr>
            </w:div>
            <w:div w:id="150439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 priori – Study questions should be determined in advance of the actual study (a priori)</vt:lpstr>
    </vt:vector>
  </TitlesOfParts>
  <Company>UCSD School of Medicine</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priori – Study questions should be determined in advance of the actual study (a priori)</dc:title>
  <dc:creator>Sheri Strite</dc:creator>
  <cp:lastModifiedBy>Sheri</cp:lastModifiedBy>
  <cp:revision>3</cp:revision>
  <cp:lastPrinted>2011-08-02T18:27:00Z</cp:lastPrinted>
  <dcterms:created xsi:type="dcterms:W3CDTF">2011-08-02T18:27:00Z</dcterms:created>
  <dcterms:modified xsi:type="dcterms:W3CDTF">2011-08-02T18:28:00Z</dcterms:modified>
</cp:coreProperties>
</file>